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C1DE2" w14:textId="77777777" w:rsidR="006D1A8A" w:rsidRDefault="00A47A2C">
      <w:pPr>
        <w:spacing w:line="276" w:lineRule="auto"/>
        <w:jc w:val="right"/>
        <w:rPr>
          <w:i/>
          <w:sz w:val="22"/>
          <w:szCs w:val="22"/>
        </w:rPr>
      </w:pPr>
      <w:bookmarkStart w:id="0" w:name="_Hlk112477289"/>
      <w:bookmarkStart w:id="1" w:name="_GoBack"/>
      <w:bookmarkEnd w:id="1"/>
      <w:r>
        <w:rPr>
          <w:sz w:val="22"/>
          <w:szCs w:val="22"/>
        </w:rPr>
        <w:t>Znak sprawy: KA-2/</w:t>
      </w:r>
      <w:r w:rsidR="003173B0">
        <w:rPr>
          <w:b/>
          <w:sz w:val="22"/>
          <w:szCs w:val="22"/>
        </w:rPr>
        <w:t>100</w:t>
      </w:r>
      <w:r>
        <w:rPr>
          <w:sz w:val="22"/>
          <w:szCs w:val="22"/>
        </w:rPr>
        <w:t>/2022</w:t>
      </w:r>
    </w:p>
    <w:p w14:paraId="4D934AD5" w14:textId="77777777" w:rsidR="006D1A8A" w:rsidRDefault="00A47A2C">
      <w:pPr>
        <w:pStyle w:val="Nagwek1"/>
        <w:spacing w:before="0" w:after="0" w:line="276" w:lineRule="auto"/>
        <w:ind w:left="5664" w:firstLine="707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Załącznik nr </w:t>
      </w:r>
      <w:r w:rsidR="00CD2E56">
        <w:rPr>
          <w:b w:val="0"/>
          <w:sz w:val="22"/>
          <w:szCs w:val="22"/>
        </w:rPr>
        <w:t>5</w:t>
      </w:r>
      <w:r>
        <w:rPr>
          <w:b w:val="0"/>
          <w:sz w:val="22"/>
          <w:szCs w:val="22"/>
        </w:rPr>
        <w:t xml:space="preserve"> do SWZ</w:t>
      </w:r>
    </w:p>
    <w:p w14:paraId="26AA9E3A" w14:textId="77777777" w:rsidR="006D1A8A" w:rsidRDefault="006D1A8A">
      <w:pPr>
        <w:pStyle w:val="Nagwek1"/>
        <w:jc w:val="center"/>
        <w:rPr>
          <w:sz w:val="22"/>
          <w:szCs w:val="22"/>
        </w:rPr>
      </w:pPr>
    </w:p>
    <w:p w14:paraId="7A84F088" w14:textId="77777777" w:rsidR="006D1A8A" w:rsidRDefault="00A47A2C">
      <w:pPr>
        <w:pStyle w:val="Nagwek1"/>
        <w:jc w:val="center"/>
        <w:rPr>
          <w:sz w:val="22"/>
          <w:szCs w:val="22"/>
        </w:rPr>
      </w:pPr>
      <w:r>
        <w:rPr>
          <w:sz w:val="22"/>
          <w:szCs w:val="22"/>
        </w:rPr>
        <w:t>UMOWA (projekt)</w:t>
      </w:r>
    </w:p>
    <w:p w14:paraId="590C8CF6" w14:textId="77777777" w:rsidR="006D1A8A" w:rsidRDefault="006D1A8A"/>
    <w:p w14:paraId="5188A770" w14:textId="77777777" w:rsidR="006D1A8A" w:rsidRDefault="00A47A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 w:firstLine="284"/>
        <w:jc w:val="center"/>
        <w:rPr>
          <w:rFonts w:eastAsia="Arial" w:cs="Arial"/>
          <w:color w:val="000000"/>
          <w:sz w:val="22"/>
          <w:szCs w:val="22"/>
        </w:rPr>
      </w:pPr>
      <w:r>
        <w:rPr>
          <w:rFonts w:eastAsia="Arial" w:cs="Arial"/>
          <w:color w:val="000000"/>
          <w:sz w:val="22"/>
          <w:szCs w:val="22"/>
        </w:rPr>
        <w:t xml:space="preserve">Zawarta w dniu </w:t>
      </w:r>
      <w:r>
        <w:rPr>
          <w:rFonts w:ascii="Times New Roman" w:hAnsi="Times New Roman"/>
          <w:color w:val="000000"/>
          <w:sz w:val="16"/>
          <w:szCs w:val="16"/>
        </w:rPr>
        <w:t xml:space="preserve">……………..………..…… </w:t>
      </w:r>
      <w:r>
        <w:rPr>
          <w:rFonts w:eastAsia="Arial" w:cs="Arial"/>
          <w:color w:val="000000"/>
          <w:sz w:val="22"/>
          <w:szCs w:val="22"/>
        </w:rPr>
        <w:t>pomiędzy :</w:t>
      </w:r>
    </w:p>
    <w:p w14:paraId="028C4703" w14:textId="77777777" w:rsidR="006D1A8A" w:rsidRDefault="00A47A2C">
      <w:pPr>
        <w:rPr>
          <w:b/>
          <w:sz w:val="22"/>
          <w:szCs w:val="22"/>
        </w:rPr>
      </w:pPr>
      <w:r>
        <w:rPr>
          <w:b/>
          <w:sz w:val="22"/>
          <w:szCs w:val="22"/>
        </w:rPr>
        <w:t>Politechniką Krakowską im. Tadeusza Kościuszki</w:t>
      </w:r>
    </w:p>
    <w:p w14:paraId="5A8CF0F7" w14:textId="77777777" w:rsidR="006D1A8A" w:rsidRDefault="00A47A2C">
      <w:pPr>
        <w:rPr>
          <w:sz w:val="22"/>
          <w:szCs w:val="22"/>
        </w:rPr>
      </w:pPr>
      <w:r>
        <w:rPr>
          <w:sz w:val="22"/>
          <w:szCs w:val="22"/>
        </w:rPr>
        <w:t>z siedzibą w:</w:t>
      </w:r>
    </w:p>
    <w:p w14:paraId="6C051A62" w14:textId="77777777" w:rsidR="006D1A8A" w:rsidRDefault="00A47A2C">
      <w:pPr>
        <w:rPr>
          <w:sz w:val="22"/>
          <w:szCs w:val="22"/>
        </w:rPr>
      </w:pPr>
      <w:r>
        <w:rPr>
          <w:b/>
          <w:sz w:val="22"/>
          <w:szCs w:val="22"/>
        </w:rPr>
        <w:t>31-155 KRAKÓW, ul. Warszawska 24</w:t>
      </w:r>
      <w:r>
        <w:rPr>
          <w:sz w:val="22"/>
          <w:szCs w:val="22"/>
        </w:rPr>
        <w:t>,</w:t>
      </w:r>
    </w:p>
    <w:p w14:paraId="1AD20C9A" w14:textId="77777777" w:rsidR="006D1A8A" w:rsidRDefault="00A47A2C">
      <w:pPr>
        <w:rPr>
          <w:sz w:val="22"/>
          <w:szCs w:val="22"/>
        </w:rPr>
      </w:pPr>
      <w:r>
        <w:rPr>
          <w:sz w:val="22"/>
          <w:szCs w:val="22"/>
        </w:rPr>
        <w:t>zwaną w dalszej części niniejszej umowy Zamawiającym, reprezentowaną przez:</w:t>
      </w:r>
    </w:p>
    <w:p w14:paraId="073A321C" w14:textId="6772605A" w:rsidR="006D1A8A" w:rsidRDefault="00A47A2C">
      <w:pPr>
        <w:rPr>
          <w:b/>
          <w:sz w:val="22"/>
          <w:szCs w:val="22"/>
        </w:rPr>
      </w:pPr>
      <w:r>
        <w:rPr>
          <w:b/>
          <w:sz w:val="22"/>
          <w:szCs w:val="22"/>
        </w:rPr>
        <w:t>Kanclerza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-</w:t>
      </w:r>
      <w:r w:rsidR="007165D3">
        <w:rPr>
          <w:b/>
          <w:sz w:val="22"/>
          <w:szCs w:val="22"/>
        </w:rPr>
        <w:t xml:space="preserve"> Sylwię Momot - Luzara</w:t>
      </w:r>
    </w:p>
    <w:p w14:paraId="5EA11E8F" w14:textId="77777777" w:rsidR="006D1A8A" w:rsidRDefault="00A47A2C">
      <w:pPr>
        <w:rPr>
          <w:b/>
          <w:sz w:val="22"/>
          <w:szCs w:val="22"/>
        </w:rPr>
      </w:pPr>
      <w:r>
        <w:rPr>
          <w:b/>
          <w:sz w:val="22"/>
          <w:szCs w:val="22"/>
        </w:rPr>
        <w:t>z kontrasygnatą finansową Kwestora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- Małgorzaty Kurowskiej</w:t>
      </w:r>
    </w:p>
    <w:p w14:paraId="661E2B3D" w14:textId="77777777" w:rsidR="006D1A8A" w:rsidRDefault="00A47A2C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zwaną w dalszej części niniejszej umowy </w:t>
      </w:r>
      <w:r>
        <w:rPr>
          <w:b/>
          <w:sz w:val="22"/>
          <w:szCs w:val="22"/>
        </w:rPr>
        <w:t>Zamawiającym</w:t>
      </w:r>
      <w:r>
        <w:rPr>
          <w:sz w:val="22"/>
          <w:szCs w:val="22"/>
        </w:rPr>
        <w:t>,</w:t>
      </w:r>
    </w:p>
    <w:p w14:paraId="2E6DB474" w14:textId="77777777" w:rsidR="006D1A8A" w:rsidRDefault="00A47A2C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a:</w:t>
      </w:r>
    </w:p>
    <w:p w14:paraId="41B09231" w14:textId="77777777" w:rsidR="002C715B" w:rsidRDefault="002C715B" w:rsidP="002C715B">
      <w:pPr>
        <w:spacing w:before="252"/>
        <w:ind w:right="72"/>
        <w:jc w:val="both"/>
        <w:rPr>
          <w:rFonts w:ascii="Verdana" w:hAnsi="Verdana"/>
          <w:b/>
          <w:color w:val="000000"/>
          <w:spacing w:val="2"/>
          <w:sz w:val="18"/>
        </w:rPr>
      </w:pPr>
      <w:bookmarkStart w:id="2" w:name="_Hlk112477314"/>
      <w:bookmarkEnd w:id="0"/>
      <w:r w:rsidRPr="004D57E2">
        <w:rPr>
          <w:rFonts w:ascii="Verdana" w:hAnsi="Verdana"/>
          <w:b/>
          <w:color w:val="000000"/>
          <w:spacing w:val="2"/>
          <w:sz w:val="18"/>
        </w:rPr>
        <w:t>…………………………………………………….</w:t>
      </w:r>
    </w:p>
    <w:p w14:paraId="2DE549A7" w14:textId="77777777" w:rsidR="002C715B" w:rsidRDefault="002C715B" w:rsidP="002C715B">
      <w:pPr>
        <w:spacing w:before="252"/>
        <w:ind w:right="72"/>
        <w:jc w:val="both"/>
        <w:rPr>
          <w:rFonts w:ascii="Verdana" w:hAnsi="Verdana"/>
          <w:b/>
          <w:color w:val="000000"/>
          <w:spacing w:val="2"/>
          <w:sz w:val="18"/>
        </w:rPr>
      </w:pPr>
      <w:r w:rsidRPr="001D5F4A">
        <w:rPr>
          <w:sz w:val="22"/>
          <w:szCs w:val="22"/>
        </w:rPr>
        <w:t xml:space="preserve">zwanym dalej </w:t>
      </w:r>
      <w:r w:rsidRPr="001D5F4A">
        <w:rPr>
          <w:b/>
          <w:sz w:val="22"/>
          <w:szCs w:val="22"/>
        </w:rPr>
        <w:t>Wykonawcą</w:t>
      </w:r>
      <w:r w:rsidRPr="001D5F4A">
        <w:rPr>
          <w:sz w:val="22"/>
          <w:szCs w:val="22"/>
        </w:rPr>
        <w:t>.</w:t>
      </w:r>
    </w:p>
    <w:p w14:paraId="50475C11" w14:textId="77777777" w:rsidR="006D1A8A" w:rsidRPr="002C715B" w:rsidRDefault="002C715B" w:rsidP="002C715B">
      <w:pPr>
        <w:pBdr>
          <w:top w:val="nil"/>
          <w:left w:val="nil"/>
          <w:bottom w:val="nil"/>
          <w:right w:val="nil"/>
          <w:between w:val="nil"/>
        </w:pBdr>
        <w:spacing w:before="240" w:after="240" w:line="276" w:lineRule="auto"/>
        <w:jc w:val="center"/>
        <w:rPr>
          <w:rFonts w:eastAsia="Arial" w:cs="Arial"/>
          <w:i/>
          <w:color w:val="000000"/>
          <w:sz w:val="22"/>
          <w:szCs w:val="22"/>
        </w:rPr>
      </w:pPr>
      <w:r w:rsidRPr="001D5F4A">
        <w:rPr>
          <w:rFonts w:eastAsia="Arial" w:cs="Arial"/>
          <w:i/>
          <w:color w:val="000000"/>
          <w:sz w:val="22"/>
          <w:szCs w:val="22"/>
        </w:rPr>
        <w:t>Wykonawca został wyłoniony w postępowaniu przeprowadzonym przez Zamawiającego w trybie podstawowym, o którym mowa w art. 275 pkt 1 ustawy z dnia 11 września 2019 r. Prawo zamówień publicznych (t.j</w:t>
      </w:r>
      <w:r w:rsidRPr="00320CA7">
        <w:rPr>
          <w:rFonts w:eastAsia="Arial" w:cs="Arial"/>
          <w:i/>
          <w:color w:val="000000"/>
          <w:sz w:val="22"/>
          <w:szCs w:val="22"/>
        </w:rPr>
        <w:t>. Dz.U. 2022 poz. 1710</w:t>
      </w:r>
      <w:r w:rsidRPr="001D5F4A">
        <w:rPr>
          <w:rFonts w:eastAsia="Arial" w:cs="Arial"/>
          <w:i/>
          <w:color w:val="000000"/>
          <w:sz w:val="22"/>
          <w:szCs w:val="22"/>
        </w:rPr>
        <w:t xml:space="preserve"> ze zm.).</w:t>
      </w:r>
      <w:bookmarkEnd w:id="2"/>
    </w:p>
    <w:p w14:paraId="5CA3CE31" w14:textId="77777777" w:rsidR="006D1A8A" w:rsidRDefault="00A47A2C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§ </w:t>
      </w:r>
      <w:r w:rsidR="002C715B">
        <w:rPr>
          <w:b/>
          <w:sz w:val="22"/>
          <w:szCs w:val="22"/>
        </w:rPr>
        <w:t>1</w:t>
      </w:r>
    </w:p>
    <w:p w14:paraId="132A1BB9" w14:textId="77777777" w:rsidR="006D1A8A" w:rsidRDefault="00A47A2C">
      <w:pPr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>PRZEDMIOT UMOWY</w:t>
      </w:r>
    </w:p>
    <w:p w14:paraId="51764D97" w14:textId="77777777" w:rsidR="002C715B" w:rsidRPr="004D57E2" w:rsidRDefault="002C715B" w:rsidP="002C715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eastAsia="Arial" w:cs="Arial"/>
          <w:color w:val="000000"/>
          <w:sz w:val="22"/>
          <w:szCs w:val="22"/>
        </w:rPr>
      </w:pPr>
      <w:r w:rsidRPr="002C715B">
        <w:rPr>
          <w:rFonts w:eastAsia="Arial" w:cs="Arial"/>
          <w:color w:val="000000"/>
          <w:sz w:val="22"/>
          <w:szCs w:val="22"/>
        </w:rPr>
        <w:t xml:space="preserve">Przedmiotem niniejszej Umowy jest świadczenie usług telekomunikacyjnych telefonii stacjonarnej we wszystkich obiektach Politechniki Krakowskiej im. T. Kościuszki w Krakowie z zachowaniem istniejącej numeracji, na </w:t>
      </w:r>
      <w:r w:rsidRPr="004D57E2">
        <w:rPr>
          <w:rFonts w:eastAsia="Arial" w:cs="Arial"/>
          <w:color w:val="000000"/>
          <w:sz w:val="22"/>
          <w:szCs w:val="22"/>
        </w:rPr>
        <w:t>warunkach zgodnych ze Specyfikacją Warunków Zamówienia i ofertą Wykonawcy z dnia ………... złożoną do postępowania numer KA-2/100/2022, które stanowią integralną część umowy.</w:t>
      </w:r>
    </w:p>
    <w:p w14:paraId="428B7B56" w14:textId="77777777" w:rsidR="002C715B" w:rsidRPr="004D57E2" w:rsidRDefault="002C715B" w:rsidP="002C715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eastAsia="Arial" w:cs="Arial"/>
          <w:color w:val="000000"/>
          <w:sz w:val="22"/>
          <w:szCs w:val="22"/>
        </w:rPr>
      </w:pPr>
      <w:r w:rsidRPr="004D57E2">
        <w:rPr>
          <w:rFonts w:eastAsia="Arial" w:cs="Arial"/>
          <w:color w:val="000000"/>
          <w:sz w:val="22"/>
          <w:szCs w:val="22"/>
        </w:rPr>
        <w:t>Zamawiający oświadcza, iż wyraża zgodę na przechowywanie informacji lub uzyskiwanie dostępu do informacji już przechowywanej w jego telekomunikacyjnych urządzeniach końcowych w celu świadczenia na rzecz Zamawiającego usług będących przedmiotem niniejszej umowy.</w:t>
      </w:r>
    </w:p>
    <w:p w14:paraId="7C077824" w14:textId="77777777" w:rsidR="006D1A8A" w:rsidRPr="004D57E2" w:rsidRDefault="002C715B" w:rsidP="002C715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eastAsia="Arial" w:cs="Arial"/>
          <w:color w:val="000000"/>
          <w:sz w:val="22"/>
          <w:szCs w:val="22"/>
        </w:rPr>
      </w:pPr>
      <w:r w:rsidRPr="004D57E2">
        <w:rPr>
          <w:rFonts w:eastAsia="Arial" w:cs="Arial"/>
          <w:color w:val="000000"/>
          <w:sz w:val="22"/>
          <w:szCs w:val="22"/>
        </w:rPr>
        <w:t xml:space="preserve">Wykonawca zobowiązany jest do przeniesienia numerów telefonów użytkowanych przez Zamawiającego do własnej sieci, na swój koszt, co nastąpi do </w:t>
      </w:r>
      <w:r w:rsidR="008B035B" w:rsidRPr="004D57E2">
        <w:rPr>
          <w:rFonts w:eastAsia="Arial" w:cs="Arial"/>
          <w:color w:val="000000"/>
          <w:sz w:val="22"/>
          <w:szCs w:val="22"/>
        </w:rPr>
        <w:t xml:space="preserve">dnia rozpoczęcia realizacji usługi. </w:t>
      </w:r>
    </w:p>
    <w:p w14:paraId="4598FE7B" w14:textId="77777777" w:rsidR="00DF704C" w:rsidRPr="00DF704C" w:rsidRDefault="00DF704C" w:rsidP="00DF704C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eastAsia="Arial" w:cs="Arial"/>
          <w:color w:val="000000"/>
          <w:sz w:val="22"/>
          <w:szCs w:val="22"/>
        </w:rPr>
      </w:pPr>
      <w:r w:rsidRPr="004D57E2">
        <w:rPr>
          <w:rFonts w:eastAsia="Arial" w:cs="Arial"/>
          <w:color w:val="000000"/>
          <w:sz w:val="22"/>
          <w:szCs w:val="22"/>
        </w:rPr>
        <w:t xml:space="preserve">Za usługi telekomunikacyjne świadczone w drodze </w:t>
      </w:r>
      <w:r w:rsidR="00F50C5F" w:rsidRPr="004D57E2">
        <w:rPr>
          <w:rFonts w:eastAsia="Arial" w:cs="Arial"/>
          <w:color w:val="000000"/>
          <w:sz w:val="22"/>
          <w:szCs w:val="22"/>
        </w:rPr>
        <w:t>u</w:t>
      </w:r>
      <w:r w:rsidRPr="004D57E2">
        <w:rPr>
          <w:rFonts w:eastAsia="Arial" w:cs="Arial"/>
          <w:color w:val="000000"/>
          <w:sz w:val="22"/>
          <w:szCs w:val="22"/>
        </w:rPr>
        <w:t>sług ISDN</w:t>
      </w:r>
      <w:r w:rsidR="00F50C5F" w:rsidRPr="004D57E2">
        <w:rPr>
          <w:rFonts w:eastAsia="Arial" w:cs="Arial"/>
          <w:color w:val="000000"/>
          <w:sz w:val="22"/>
          <w:szCs w:val="22"/>
        </w:rPr>
        <w:t xml:space="preserve"> PRA</w:t>
      </w:r>
      <w:r w:rsidRPr="004D57E2">
        <w:rPr>
          <w:rFonts w:eastAsia="Arial" w:cs="Arial"/>
          <w:color w:val="000000"/>
          <w:sz w:val="22"/>
          <w:szCs w:val="22"/>
        </w:rPr>
        <w:t xml:space="preserve"> i PSTN operator</w:t>
      </w:r>
      <w:r w:rsidRPr="00DF704C">
        <w:rPr>
          <w:rFonts w:eastAsia="Arial" w:cs="Arial"/>
          <w:color w:val="000000"/>
          <w:sz w:val="22"/>
          <w:szCs w:val="22"/>
        </w:rPr>
        <w:t xml:space="preserve"> będzie pobierał miesięczną opłatę zgodnie z</w:t>
      </w:r>
      <w:r>
        <w:rPr>
          <w:rFonts w:eastAsia="Arial" w:cs="Arial"/>
          <w:color w:val="000000"/>
          <w:sz w:val="22"/>
          <w:szCs w:val="22"/>
        </w:rPr>
        <w:t>e złożoną Ofertą</w:t>
      </w:r>
      <w:r w:rsidRPr="00DF704C">
        <w:rPr>
          <w:rFonts w:eastAsia="Arial" w:cs="Arial"/>
          <w:color w:val="000000"/>
          <w:sz w:val="22"/>
          <w:szCs w:val="22"/>
        </w:rPr>
        <w:t>.</w:t>
      </w:r>
    </w:p>
    <w:p w14:paraId="196782D6" w14:textId="77777777" w:rsidR="00DF704C" w:rsidRPr="00DF704C" w:rsidRDefault="00DF704C" w:rsidP="00DF704C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eastAsia="Arial" w:cs="Arial"/>
          <w:color w:val="000000"/>
          <w:sz w:val="22"/>
          <w:szCs w:val="22"/>
        </w:rPr>
      </w:pPr>
      <w:r w:rsidRPr="00DF704C">
        <w:rPr>
          <w:rFonts w:eastAsia="Arial" w:cs="Arial"/>
          <w:color w:val="000000"/>
          <w:sz w:val="22"/>
          <w:szCs w:val="22"/>
        </w:rPr>
        <w:t>Zamawiający nie będzie kierował do Sieci telekomunikacyjnej Wykonawcy ruchu tranzytowego z innych sieci, tj. ruchu generowanego przez operatorów publicznych Sieci Telekomunikacyjnych oraz ruchu generowanego poza granicami Rzeczypospolitej Polskiej.</w:t>
      </w:r>
    </w:p>
    <w:p w14:paraId="33131087" w14:textId="77777777" w:rsidR="00DF704C" w:rsidRPr="00DF704C" w:rsidRDefault="00DF704C" w:rsidP="00DF704C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eastAsia="Arial" w:cs="Arial"/>
          <w:color w:val="000000"/>
          <w:sz w:val="22"/>
          <w:szCs w:val="22"/>
        </w:rPr>
      </w:pPr>
      <w:r w:rsidRPr="00DF704C">
        <w:rPr>
          <w:rFonts w:eastAsia="Arial" w:cs="Arial"/>
          <w:color w:val="000000"/>
          <w:sz w:val="22"/>
          <w:szCs w:val="22"/>
        </w:rPr>
        <w:t>Za okres, w którym z winy Wykonawcy nie będzie świadczona na rzecz Zamawiającego Usługa ISDN PRA i PSTN, opłaty abonamentowe będą proporcjonalnie zmniejszone.</w:t>
      </w:r>
    </w:p>
    <w:p w14:paraId="7D6DDB23" w14:textId="5FA7FF42" w:rsidR="006D1A8A" w:rsidRPr="00F50C5F" w:rsidRDefault="00A47A2C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eastAsia="Arial" w:cs="Arial"/>
          <w:color w:val="000000"/>
          <w:sz w:val="22"/>
          <w:szCs w:val="22"/>
        </w:rPr>
      </w:pPr>
      <w:r>
        <w:rPr>
          <w:rFonts w:eastAsia="Arial" w:cs="Arial"/>
          <w:color w:val="000000"/>
          <w:sz w:val="22"/>
          <w:szCs w:val="22"/>
        </w:rPr>
        <w:t xml:space="preserve">Określona w SWZ </w:t>
      </w:r>
      <w:r w:rsidR="009D39ED">
        <w:rPr>
          <w:rFonts w:eastAsia="Arial" w:cs="Arial"/>
          <w:color w:val="000000"/>
          <w:sz w:val="22"/>
          <w:szCs w:val="22"/>
        </w:rPr>
        <w:t xml:space="preserve">wielkość </w:t>
      </w:r>
      <w:r>
        <w:rPr>
          <w:rFonts w:eastAsia="Arial" w:cs="Arial"/>
          <w:color w:val="000000"/>
          <w:sz w:val="22"/>
          <w:szCs w:val="22"/>
        </w:rPr>
        <w:t xml:space="preserve">zamówienia jest wartością szacunkową, ustaloną na podstawie analizy potrzeb Zamawiającego i zrealizowanych zamówień w roku poprzedzającym zawarcie niniejszej umowy, i może ulec zmianie w trakcie realizacji niniejszej umowy, w zależności od zapotrzebowania </w:t>
      </w:r>
      <w:r w:rsidRPr="00F50C5F">
        <w:rPr>
          <w:rFonts w:eastAsia="Arial" w:cs="Arial"/>
          <w:color w:val="000000"/>
          <w:sz w:val="22"/>
          <w:szCs w:val="22"/>
        </w:rPr>
        <w:t xml:space="preserve">Zamawiającego, z zachowaniem cen jednostkowych, określonych w formularzu cenowym Wykonawcy i do kwoty wskazanej w § </w:t>
      </w:r>
      <w:r w:rsidR="00E84C79">
        <w:rPr>
          <w:rFonts w:eastAsia="Arial" w:cs="Arial"/>
          <w:color w:val="000000"/>
          <w:sz w:val="22"/>
          <w:szCs w:val="22"/>
        </w:rPr>
        <w:t>3</w:t>
      </w:r>
      <w:r w:rsidRPr="00F50C5F">
        <w:rPr>
          <w:rFonts w:eastAsia="Arial" w:cs="Arial"/>
          <w:color w:val="000000"/>
          <w:sz w:val="22"/>
          <w:szCs w:val="22"/>
        </w:rPr>
        <w:t xml:space="preserve"> ust. 1 niniejszej umowy. Zamówienia realizowane w trakcie obowiązywania umowy, mogą dla poszczególnych pozycji różnić się ilościowo od ilości podanych na </w:t>
      </w:r>
      <w:r w:rsidR="00F50C5F" w:rsidRPr="00F50C5F">
        <w:rPr>
          <w:rFonts w:eastAsia="Arial" w:cs="Arial"/>
          <w:color w:val="000000"/>
          <w:sz w:val="22"/>
          <w:szCs w:val="22"/>
        </w:rPr>
        <w:t>opisie przedmiotu zamówienia i formularzu cenowym</w:t>
      </w:r>
      <w:r w:rsidRPr="00F50C5F">
        <w:rPr>
          <w:rFonts w:eastAsia="Arial" w:cs="Arial"/>
          <w:color w:val="000000"/>
          <w:sz w:val="22"/>
          <w:szCs w:val="22"/>
        </w:rPr>
        <w:t xml:space="preserve">, </w:t>
      </w:r>
      <w:r w:rsidRPr="00F50C5F">
        <w:rPr>
          <w:rFonts w:eastAsia="Arial" w:cs="Arial"/>
          <w:color w:val="000000"/>
          <w:sz w:val="22"/>
          <w:szCs w:val="22"/>
        </w:rPr>
        <w:lastRenderedPageBreak/>
        <w:t xml:space="preserve">jednak łączna wartość zamówienia nie może przekroczyć całkowitej kwoty wskazanej w § </w:t>
      </w:r>
      <w:r w:rsidR="00E84C79">
        <w:rPr>
          <w:rFonts w:eastAsia="Arial" w:cs="Arial"/>
          <w:color w:val="000000"/>
          <w:sz w:val="22"/>
          <w:szCs w:val="22"/>
        </w:rPr>
        <w:t>3</w:t>
      </w:r>
      <w:r w:rsidRPr="00F50C5F">
        <w:rPr>
          <w:rFonts w:eastAsia="Arial" w:cs="Arial"/>
          <w:color w:val="000000"/>
          <w:sz w:val="22"/>
          <w:szCs w:val="22"/>
        </w:rPr>
        <w:t xml:space="preserve"> ust. 1 niniejszej umowy.</w:t>
      </w:r>
    </w:p>
    <w:p w14:paraId="7A7CD495" w14:textId="77777777" w:rsidR="006D1A8A" w:rsidRPr="00824CDC" w:rsidRDefault="00A47A2C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eastAsia="Arial" w:cs="Arial"/>
          <w:color w:val="000000"/>
          <w:sz w:val="22"/>
          <w:szCs w:val="22"/>
        </w:rPr>
      </w:pPr>
      <w:r w:rsidRPr="00824CDC">
        <w:rPr>
          <w:rFonts w:eastAsia="Arial" w:cs="Arial"/>
          <w:color w:val="000000"/>
          <w:sz w:val="22"/>
          <w:szCs w:val="22"/>
        </w:rPr>
        <w:t xml:space="preserve">Zamawiający zastrzega sobie możliwość niezrealizowania do </w:t>
      </w:r>
      <w:r w:rsidRPr="00B4768C">
        <w:rPr>
          <w:rFonts w:eastAsia="Arial" w:cs="Arial"/>
          <w:b/>
          <w:color w:val="000000"/>
          <w:sz w:val="22"/>
          <w:szCs w:val="22"/>
        </w:rPr>
        <w:t>20%</w:t>
      </w:r>
      <w:r w:rsidRPr="00824CDC">
        <w:rPr>
          <w:rFonts w:eastAsia="Arial" w:cs="Arial"/>
          <w:color w:val="000000"/>
          <w:sz w:val="22"/>
          <w:szCs w:val="22"/>
        </w:rPr>
        <w:t xml:space="preserve"> wartości przedmiotu umowy, bez ponoszenia konsekwencji finansowych, na co Wykonawca wyraża zgodę. W przypadku niewykorzystania usług przez Zamawiającego, Wykonawcy nie przysługuje z tego tytułu roszczenie odszkodowawcze ani roszczenie oparte na innej podstawie prawnej, ani żadne inne roszczenia z tym związane, na co Wykonawca wyraża zgodę.</w:t>
      </w:r>
    </w:p>
    <w:p w14:paraId="21F45689" w14:textId="77777777" w:rsidR="006D1A8A" w:rsidRDefault="00A47A2C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eastAsia="Arial" w:cs="Arial"/>
          <w:color w:val="000000"/>
          <w:sz w:val="22"/>
          <w:szCs w:val="22"/>
        </w:rPr>
      </w:pPr>
      <w:r w:rsidRPr="00824CDC">
        <w:rPr>
          <w:rFonts w:eastAsia="Arial" w:cs="Arial"/>
          <w:color w:val="000000"/>
          <w:sz w:val="22"/>
          <w:szCs w:val="22"/>
        </w:rPr>
        <w:t>Strony ustalają, że dopuszczalne zmiany</w:t>
      </w:r>
      <w:r>
        <w:rPr>
          <w:rFonts w:eastAsia="Arial" w:cs="Arial"/>
          <w:color w:val="000000"/>
          <w:sz w:val="22"/>
          <w:szCs w:val="22"/>
        </w:rPr>
        <w:t>, o których mowa w ust. 8 nie są zmianą przedmiotu zamówienia i nie wymagają sporządzenia aneksu do umowy.</w:t>
      </w:r>
    </w:p>
    <w:p w14:paraId="4CFBD3CD" w14:textId="3F2AE6D1" w:rsidR="00BE2973" w:rsidRPr="001A717A" w:rsidRDefault="004C7D69" w:rsidP="001A717A">
      <w:pPr>
        <w:pStyle w:val="Akapitzlist"/>
        <w:numPr>
          <w:ilvl w:val="0"/>
          <w:numId w:val="11"/>
        </w:numPr>
        <w:rPr>
          <w:rFonts w:eastAsia="Arial" w:cs="Arial"/>
          <w:color w:val="000000"/>
        </w:rPr>
      </w:pPr>
      <w:r>
        <w:rPr>
          <w:rFonts w:ascii="Arial" w:eastAsia="Arial" w:hAnsi="Arial" w:cs="Arial"/>
          <w:color w:val="000000"/>
          <w:lang w:eastAsia="pl-PL"/>
        </w:rPr>
        <w:t>Minimalny</w:t>
      </w:r>
      <w:r w:rsidR="00BE2973" w:rsidRPr="00BE2973">
        <w:rPr>
          <w:rFonts w:ascii="Arial" w:eastAsia="Arial" w:hAnsi="Arial" w:cs="Arial"/>
          <w:color w:val="000000"/>
          <w:lang w:eastAsia="pl-PL"/>
        </w:rPr>
        <w:t xml:space="preserve"> zakres zam</w:t>
      </w:r>
      <w:r w:rsidR="00BE2973">
        <w:rPr>
          <w:rFonts w:ascii="Arial" w:eastAsia="Arial" w:hAnsi="Arial" w:cs="Arial"/>
          <w:color w:val="000000"/>
          <w:lang w:eastAsia="pl-PL"/>
        </w:rPr>
        <w:t xml:space="preserve">ówienia </w:t>
      </w:r>
      <w:r>
        <w:rPr>
          <w:rFonts w:ascii="Arial" w:eastAsia="Arial" w:hAnsi="Arial" w:cs="Arial"/>
          <w:color w:val="000000"/>
          <w:lang w:eastAsia="pl-PL"/>
        </w:rPr>
        <w:t xml:space="preserve">w rozumieniu art. 433 pkt. 4) </w:t>
      </w:r>
      <w:r w:rsidRPr="004C7D69">
        <w:rPr>
          <w:rFonts w:ascii="Arial" w:eastAsia="Arial" w:hAnsi="Arial" w:cs="Arial"/>
          <w:color w:val="000000"/>
          <w:lang w:eastAsia="pl-PL"/>
        </w:rPr>
        <w:t>ustawy z dnia 11 września 2019 r. Prawo zamówień publicznych (t.j. Dz.U. 2022 poz. 1710 ze zm.)</w:t>
      </w:r>
      <w:r>
        <w:rPr>
          <w:rFonts w:ascii="Arial" w:eastAsia="Arial" w:hAnsi="Arial" w:cs="Arial"/>
          <w:color w:val="000000"/>
          <w:lang w:eastAsia="pl-PL"/>
        </w:rPr>
        <w:t xml:space="preserve"> </w:t>
      </w:r>
      <w:r w:rsidR="00BE2973">
        <w:rPr>
          <w:rFonts w:ascii="Arial" w:eastAsia="Arial" w:hAnsi="Arial" w:cs="Arial"/>
          <w:color w:val="000000"/>
          <w:lang w:eastAsia="pl-PL"/>
        </w:rPr>
        <w:t>wynosi 80% zgodnie z § 1</w:t>
      </w:r>
      <w:r w:rsidR="00BE2973" w:rsidRPr="00BE2973">
        <w:rPr>
          <w:rFonts w:ascii="Arial" w:eastAsia="Arial" w:hAnsi="Arial" w:cs="Arial"/>
          <w:color w:val="000000"/>
          <w:lang w:eastAsia="pl-PL"/>
        </w:rPr>
        <w:t xml:space="preserve"> ust. 8.</w:t>
      </w:r>
    </w:p>
    <w:p w14:paraId="0ED7944F" w14:textId="2D37AF48" w:rsidR="008B7A06" w:rsidRPr="008B7A06" w:rsidRDefault="00A47A2C" w:rsidP="001A717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eastAsia="Arial" w:cs="Arial"/>
          <w:color w:val="000000"/>
          <w:sz w:val="22"/>
          <w:szCs w:val="22"/>
        </w:rPr>
      </w:pPr>
      <w:r>
        <w:rPr>
          <w:rFonts w:eastAsia="Arial" w:cs="Arial"/>
          <w:color w:val="000000"/>
          <w:sz w:val="22"/>
          <w:szCs w:val="22"/>
        </w:rPr>
        <w:t>Zamawiający i Wykonawca zobowiązują się współdziałać przy wykonaniu Umowy w celu należytej realizacji zamówienia.</w:t>
      </w:r>
    </w:p>
    <w:p w14:paraId="7F614C73" w14:textId="77777777" w:rsidR="008B7A06" w:rsidRPr="008B7A06" w:rsidRDefault="008B7A06" w:rsidP="008B7A0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Arial" w:cs="Arial"/>
          <w:color w:val="000000"/>
          <w:sz w:val="22"/>
          <w:szCs w:val="22"/>
        </w:rPr>
      </w:pPr>
      <w:r w:rsidRPr="008B7A06">
        <w:rPr>
          <w:rFonts w:eastAsia="Arial" w:cs="Arial"/>
          <w:color w:val="000000"/>
          <w:sz w:val="22"/>
          <w:szCs w:val="22"/>
        </w:rPr>
        <w:t xml:space="preserve">Jeżeli do zrealizowania Umowy niezbędne będzie zainstalowanie dodatkowych urządzeń, </w:t>
      </w:r>
    </w:p>
    <w:p w14:paraId="5C8664D2" w14:textId="3553BBFB" w:rsidR="00A76514" w:rsidRDefault="008B7A06" w:rsidP="001A717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Arial" w:cs="Arial"/>
          <w:color w:val="000000"/>
          <w:sz w:val="22"/>
          <w:szCs w:val="22"/>
        </w:rPr>
      </w:pPr>
      <w:r w:rsidRPr="008B7A06">
        <w:rPr>
          <w:rFonts w:eastAsia="Arial" w:cs="Arial"/>
          <w:color w:val="000000"/>
          <w:sz w:val="22"/>
          <w:szCs w:val="22"/>
        </w:rPr>
        <w:t xml:space="preserve">to zostaną one dostarczone, zamontowane i skonfigurowane </w:t>
      </w:r>
      <w:r>
        <w:rPr>
          <w:rFonts w:eastAsia="Arial" w:cs="Arial"/>
          <w:color w:val="000000"/>
          <w:sz w:val="22"/>
          <w:szCs w:val="22"/>
        </w:rPr>
        <w:t>przez</w:t>
      </w:r>
      <w:r w:rsidRPr="008B7A06">
        <w:rPr>
          <w:rFonts w:eastAsia="Arial" w:cs="Arial"/>
          <w:color w:val="000000"/>
          <w:sz w:val="22"/>
          <w:szCs w:val="22"/>
        </w:rPr>
        <w:t xml:space="preserve"> </w:t>
      </w:r>
      <w:r w:rsidR="001A717A" w:rsidRPr="008B7A06">
        <w:rPr>
          <w:rFonts w:eastAsia="Arial" w:cs="Arial"/>
          <w:color w:val="000000"/>
          <w:sz w:val="22"/>
          <w:szCs w:val="22"/>
        </w:rPr>
        <w:t>Wykonawc</w:t>
      </w:r>
      <w:r w:rsidR="001A717A">
        <w:rPr>
          <w:rFonts w:eastAsia="Arial" w:cs="Arial"/>
          <w:color w:val="000000"/>
          <w:sz w:val="22"/>
          <w:szCs w:val="22"/>
        </w:rPr>
        <w:t>ę</w:t>
      </w:r>
      <w:r>
        <w:rPr>
          <w:rFonts w:eastAsia="Arial" w:cs="Arial"/>
          <w:color w:val="000000"/>
          <w:sz w:val="22"/>
          <w:szCs w:val="22"/>
        </w:rPr>
        <w:t xml:space="preserve"> jego własnym staraniem i na jego koszt</w:t>
      </w:r>
      <w:r w:rsidRPr="008B7A06">
        <w:rPr>
          <w:rFonts w:eastAsia="Arial" w:cs="Arial"/>
          <w:color w:val="000000"/>
          <w:sz w:val="22"/>
          <w:szCs w:val="22"/>
        </w:rPr>
        <w:t>.</w:t>
      </w:r>
    </w:p>
    <w:p w14:paraId="4B70C7D4" w14:textId="1C80B187" w:rsidR="00A76514" w:rsidRPr="00A76514" w:rsidRDefault="002E1D31" w:rsidP="00A76514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Arial" w:cs="Arial"/>
          <w:color w:val="000000"/>
          <w:sz w:val="22"/>
          <w:szCs w:val="22"/>
        </w:rPr>
      </w:pPr>
      <w:r w:rsidRPr="002E1D31">
        <w:rPr>
          <w:rFonts w:eastAsia="Arial" w:cs="Arial"/>
          <w:color w:val="000000"/>
          <w:sz w:val="22"/>
          <w:szCs w:val="22"/>
        </w:rPr>
        <w:t>Liczba godzin niedostępności</w:t>
      </w:r>
      <w:r>
        <w:rPr>
          <w:rFonts w:eastAsia="Arial" w:cs="Arial"/>
          <w:color w:val="000000"/>
          <w:sz w:val="22"/>
          <w:szCs w:val="22"/>
        </w:rPr>
        <w:t xml:space="preserve"> którejkolwiek</w:t>
      </w:r>
      <w:r w:rsidRPr="002E1D31">
        <w:rPr>
          <w:rFonts w:eastAsia="Arial" w:cs="Arial"/>
          <w:color w:val="000000"/>
          <w:sz w:val="22"/>
          <w:szCs w:val="22"/>
        </w:rPr>
        <w:t xml:space="preserve"> usługi</w:t>
      </w:r>
      <w:r>
        <w:rPr>
          <w:rFonts w:eastAsia="Arial" w:cs="Arial"/>
          <w:color w:val="000000"/>
          <w:sz w:val="22"/>
          <w:szCs w:val="22"/>
        </w:rPr>
        <w:t>, z zastrzeżeniem ust. 14,</w:t>
      </w:r>
      <w:r w:rsidRPr="002E1D31">
        <w:rPr>
          <w:rFonts w:eastAsia="Arial" w:cs="Arial"/>
          <w:color w:val="000000"/>
          <w:sz w:val="22"/>
          <w:szCs w:val="22"/>
        </w:rPr>
        <w:t xml:space="preserve"> będzie sumowana w skali miesiąca. Za okres niedost</w:t>
      </w:r>
      <w:r>
        <w:rPr>
          <w:rFonts w:eastAsia="Arial" w:cs="Arial"/>
          <w:color w:val="000000"/>
          <w:sz w:val="22"/>
          <w:szCs w:val="22"/>
        </w:rPr>
        <w:t>ępności usługi powyżej 4 godzin na miesią</w:t>
      </w:r>
      <w:r w:rsidRPr="002E1D31">
        <w:rPr>
          <w:rFonts w:eastAsia="Arial" w:cs="Arial"/>
          <w:color w:val="000000"/>
          <w:sz w:val="22"/>
          <w:szCs w:val="22"/>
        </w:rPr>
        <w:t>c będą</w:t>
      </w:r>
      <w:r>
        <w:rPr>
          <w:rFonts w:eastAsia="Arial" w:cs="Arial"/>
          <w:color w:val="000000"/>
          <w:sz w:val="22"/>
          <w:szCs w:val="22"/>
        </w:rPr>
        <w:t xml:space="preserve"> </w:t>
      </w:r>
      <w:r w:rsidRPr="002E1D31">
        <w:rPr>
          <w:rFonts w:eastAsia="Arial" w:cs="Arial"/>
          <w:color w:val="000000"/>
          <w:sz w:val="22"/>
          <w:szCs w:val="22"/>
        </w:rPr>
        <w:t>naliczane kary</w:t>
      </w:r>
      <w:r>
        <w:rPr>
          <w:rFonts w:eastAsia="Arial" w:cs="Arial"/>
          <w:color w:val="000000"/>
          <w:sz w:val="22"/>
          <w:szCs w:val="22"/>
        </w:rPr>
        <w:t xml:space="preserve"> umowne</w:t>
      </w:r>
      <w:r w:rsidR="00A76514">
        <w:rPr>
          <w:rFonts w:eastAsia="Arial" w:cs="Arial"/>
          <w:color w:val="000000"/>
          <w:sz w:val="22"/>
          <w:szCs w:val="22"/>
        </w:rPr>
        <w:t>.</w:t>
      </w:r>
      <w:r w:rsidR="00A76514" w:rsidRPr="00A76514">
        <w:rPr>
          <w:rFonts w:eastAsia="Arial" w:cs="Arial"/>
          <w:color w:val="000000"/>
          <w:sz w:val="22"/>
          <w:szCs w:val="22"/>
        </w:rPr>
        <w:t xml:space="preserve"> Usługi uznaje się za niedostępne w przypadku, gdy z przyczyny leżącej po stronie Wykonawcy nastąpi przerwa w świadczeniu </w:t>
      </w:r>
      <w:r w:rsidR="00C33A44">
        <w:rPr>
          <w:rFonts w:eastAsia="Arial" w:cs="Arial"/>
          <w:color w:val="000000"/>
          <w:sz w:val="22"/>
          <w:szCs w:val="22"/>
        </w:rPr>
        <w:t xml:space="preserve">którejkolwiek </w:t>
      </w:r>
      <w:r w:rsidR="00A76514" w:rsidRPr="00A76514">
        <w:rPr>
          <w:rFonts w:eastAsia="Arial" w:cs="Arial"/>
          <w:color w:val="000000"/>
          <w:sz w:val="22"/>
          <w:szCs w:val="22"/>
        </w:rPr>
        <w:t>usług</w:t>
      </w:r>
      <w:r w:rsidR="00C33A44">
        <w:rPr>
          <w:rFonts w:eastAsia="Arial" w:cs="Arial"/>
          <w:color w:val="000000"/>
          <w:sz w:val="22"/>
          <w:szCs w:val="22"/>
        </w:rPr>
        <w:t>i</w:t>
      </w:r>
      <w:r w:rsidR="00960276">
        <w:rPr>
          <w:rFonts w:eastAsia="Arial" w:cs="Arial"/>
          <w:color w:val="000000"/>
          <w:sz w:val="22"/>
          <w:szCs w:val="22"/>
        </w:rPr>
        <w:t>.</w:t>
      </w:r>
      <w:r w:rsidR="00A76514" w:rsidRPr="00A76514">
        <w:rPr>
          <w:rFonts w:eastAsia="Arial" w:cs="Arial"/>
          <w:color w:val="000000"/>
          <w:sz w:val="22"/>
          <w:szCs w:val="22"/>
        </w:rPr>
        <w:t xml:space="preserve"> </w:t>
      </w:r>
    </w:p>
    <w:p w14:paraId="40AEE98E" w14:textId="20F09E49" w:rsidR="00A76514" w:rsidRPr="00A76514" w:rsidRDefault="00A76514" w:rsidP="00A76514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Arial" w:cs="Arial"/>
          <w:color w:val="000000"/>
          <w:sz w:val="22"/>
          <w:szCs w:val="22"/>
        </w:rPr>
      </w:pPr>
      <w:r w:rsidRPr="00A76514">
        <w:rPr>
          <w:rFonts w:eastAsia="Arial" w:cs="Arial"/>
          <w:color w:val="000000"/>
          <w:sz w:val="22"/>
          <w:szCs w:val="22"/>
        </w:rPr>
        <w:t>Wszelkie planowane przez Wykonawcę działania, których skutkiem będzie niedostępność usług,  będą zgłaszane</w:t>
      </w:r>
      <w:r w:rsidR="00D020DB">
        <w:rPr>
          <w:rFonts w:eastAsia="Arial" w:cs="Arial"/>
          <w:color w:val="000000"/>
          <w:sz w:val="22"/>
          <w:szCs w:val="22"/>
        </w:rPr>
        <w:t xml:space="preserve"> Zamawiającemu przez Wykonawcę</w:t>
      </w:r>
      <w:r w:rsidRPr="00A76514">
        <w:rPr>
          <w:rFonts w:eastAsia="Arial" w:cs="Arial"/>
          <w:color w:val="000000"/>
          <w:sz w:val="22"/>
          <w:szCs w:val="22"/>
        </w:rPr>
        <w:t xml:space="preserve"> najpóźniej na </w:t>
      </w:r>
      <w:r w:rsidR="00D020DB">
        <w:rPr>
          <w:rFonts w:eastAsia="Arial" w:cs="Arial"/>
          <w:color w:val="000000"/>
          <w:sz w:val="22"/>
          <w:szCs w:val="22"/>
        </w:rPr>
        <w:t>5</w:t>
      </w:r>
      <w:r w:rsidRPr="00A76514">
        <w:rPr>
          <w:rFonts w:eastAsia="Arial" w:cs="Arial"/>
          <w:color w:val="000000"/>
          <w:sz w:val="22"/>
          <w:szCs w:val="22"/>
        </w:rPr>
        <w:t xml:space="preserve"> dni roboczych </w:t>
      </w:r>
      <w:r w:rsidR="00D020DB">
        <w:rPr>
          <w:rFonts w:eastAsia="Arial" w:cs="Arial"/>
          <w:color w:val="000000"/>
          <w:sz w:val="22"/>
          <w:szCs w:val="22"/>
        </w:rPr>
        <w:t>przed planowanym rozpoczęciem niedostępności usług</w:t>
      </w:r>
      <w:r w:rsidRPr="00A76514">
        <w:rPr>
          <w:rFonts w:eastAsia="Arial" w:cs="Arial"/>
          <w:color w:val="000000"/>
          <w:sz w:val="22"/>
          <w:szCs w:val="22"/>
        </w:rPr>
        <w:t>. W przypadku braku takiego zgłoszenia przerwa w świadczeniu usług traktowana będzie jako stan niedostępności usług o</w:t>
      </w:r>
      <w:r w:rsidR="00D020DB">
        <w:rPr>
          <w:rFonts w:eastAsia="Arial" w:cs="Arial"/>
          <w:color w:val="000000"/>
          <w:sz w:val="22"/>
          <w:szCs w:val="22"/>
        </w:rPr>
        <w:t>kreślony</w:t>
      </w:r>
      <w:r w:rsidRPr="00A76514">
        <w:rPr>
          <w:rFonts w:eastAsia="Arial" w:cs="Arial"/>
          <w:color w:val="000000"/>
          <w:sz w:val="22"/>
          <w:szCs w:val="22"/>
        </w:rPr>
        <w:t xml:space="preserve"> w ust. 1</w:t>
      </w:r>
      <w:r w:rsidR="00D020DB">
        <w:rPr>
          <w:rFonts w:eastAsia="Arial" w:cs="Arial"/>
          <w:color w:val="000000"/>
          <w:sz w:val="22"/>
          <w:szCs w:val="22"/>
        </w:rPr>
        <w:t>3</w:t>
      </w:r>
      <w:r w:rsidRPr="00A76514">
        <w:rPr>
          <w:rFonts w:eastAsia="Arial" w:cs="Arial"/>
          <w:color w:val="000000"/>
          <w:sz w:val="22"/>
          <w:szCs w:val="22"/>
        </w:rPr>
        <w:t>.</w:t>
      </w:r>
    </w:p>
    <w:p w14:paraId="52BEC8FE" w14:textId="2520BE2C" w:rsidR="008B7A06" w:rsidRPr="008B7A06" w:rsidRDefault="008B7A06" w:rsidP="001A717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Arial" w:cs="Arial"/>
          <w:color w:val="000000"/>
          <w:sz w:val="22"/>
          <w:szCs w:val="22"/>
        </w:rPr>
      </w:pPr>
    </w:p>
    <w:p w14:paraId="0F53B481" w14:textId="77777777" w:rsidR="008B7A06" w:rsidRDefault="008B7A06" w:rsidP="001A717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jc w:val="both"/>
        <w:rPr>
          <w:rFonts w:eastAsia="Arial" w:cs="Arial"/>
          <w:color w:val="000000"/>
          <w:sz w:val="22"/>
          <w:szCs w:val="22"/>
        </w:rPr>
      </w:pPr>
    </w:p>
    <w:p w14:paraId="1DB89B1C" w14:textId="77777777" w:rsidR="006D1A8A" w:rsidRDefault="006D1A8A">
      <w:pPr>
        <w:spacing w:line="276" w:lineRule="auto"/>
        <w:ind w:left="360"/>
        <w:jc w:val="both"/>
        <w:rPr>
          <w:sz w:val="22"/>
          <w:szCs w:val="22"/>
        </w:rPr>
      </w:pPr>
    </w:p>
    <w:p w14:paraId="4E234249" w14:textId="77777777" w:rsidR="006D1A8A" w:rsidRDefault="00A47A2C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§ </w:t>
      </w:r>
      <w:r w:rsidR="00DF704C">
        <w:rPr>
          <w:b/>
          <w:sz w:val="22"/>
          <w:szCs w:val="22"/>
        </w:rPr>
        <w:t>2</w:t>
      </w:r>
    </w:p>
    <w:p w14:paraId="39B2BE71" w14:textId="77777777" w:rsidR="006D1A8A" w:rsidRDefault="00A47A2C">
      <w:pPr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>TERMIN REALIZACJI</w:t>
      </w:r>
    </w:p>
    <w:p w14:paraId="355E57EF" w14:textId="3819A768" w:rsidR="003B15FF" w:rsidRPr="001A717A" w:rsidRDefault="003B15FF" w:rsidP="001A717A">
      <w:pPr>
        <w:widowControl w:val="0"/>
        <w:numPr>
          <w:ilvl w:val="0"/>
          <w:numId w:val="4"/>
        </w:numPr>
        <w:shd w:val="clear" w:color="auto" w:fill="FFFFFF"/>
        <w:spacing w:line="276" w:lineRule="auto"/>
        <w:ind w:left="426" w:right="43" w:hanging="426"/>
        <w:jc w:val="both"/>
        <w:rPr>
          <w:sz w:val="22"/>
          <w:szCs w:val="22"/>
        </w:rPr>
      </w:pPr>
      <w:r w:rsidRPr="001A717A">
        <w:rPr>
          <w:sz w:val="22"/>
          <w:szCs w:val="22"/>
        </w:rPr>
        <w:t>Wykonawca będzie świadczył usługi zawarte w § 1. pkt.1 na rzecz Zamawiającego przez okres 24 miesięcy</w:t>
      </w:r>
      <w:r w:rsidR="00487ECF" w:rsidRPr="001A717A">
        <w:rPr>
          <w:sz w:val="22"/>
          <w:szCs w:val="22"/>
        </w:rPr>
        <w:t xml:space="preserve"> począwszy od dnia zawarcia umowy jednak nie wcześniej niż od 01.12.2022 r.,</w:t>
      </w:r>
      <w:r w:rsidRPr="001A717A">
        <w:rPr>
          <w:sz w:val="22"/>
          <w:szCs w:val="22"/>
        </w:rPr>
        <w:t xml:space="preserve"> zgodnie z parametrami i wymaganiami podanymi w specyfikacji. Numery będą aktywne w sieci Wykonawcy najpóźniej 1.12.2022r.</w:t>
      </w:r>
      <w:r w:rsidR="00487ECF" w:rsidRPr="001A717A">
        <w:rPr>
          <w:sz w:val="22"/>
          <w:szCs w:val="22"/>
        </w:rPr>
        <w:t xml:space="preserve">, lub </w:t>
      </w:r>
      <w:r w:rsidR="00E5475C">
        <w:rPr>
          <w:sz w:val="22"/>
          <w:szCs w:val="22"/>
        </w:rPr>
        <w:t>d</w:t>
      </w:r>
      <w:r w:rsidR="00487ECF" w:rsidRPr="001A717A">
        <w:rPr>
          <w:sz w:val="22"/>
          <w:szCs w:val="22"/>
        </w:rPr>
        <w:t xml:space="preserve">o </w:t>
      </w:r>
      <w:r w:rsidR="00823C68" w:rsidRPr="001A717A">
        <w:rPr>
          <w:sz w:val="22"/>
          <w:szCs w:val="22"/>
        </w:rPr>
        <w:t>7</w:t>
      </w:r>
      <w:r w:rsidR="00487ECF" w:rsidRPr="001A717A">
        <w:rPr>
          <w:sz w:val="22"/>
          <w:szCs w:val="22"/>
        </w:rPr>
        <w:t xml:space="preserve"> dni od dat</w:t>
      </w:r>
      <w:r w:rsidR="00823C68" w:rsidRPr="001A717A">
        <w:rPr>
          <w:sz w:val="22"/>
          <w:szCs w:val="22"/>
        </w:rPr>
        <w:t>y</w:t>
      </w:r>
      <w:r w:rsidR="00487ECF" w:rsidRPr="001A717A">
        <w:rPr>
          <w:sz w:val="22"/>
          <w:szCs w:val="22"/>
        </w:rPr>
        <w:t xml:space="preserve"> zawarcia umowy.</w:t>
      </w:r>
      <w:r w:rsidRPr="001A717A">
        <w:rPr>
          <w:sz w:val="22"/>
          <w:szCs w:val="22"/>
        </w:rPr>
        <w:t xml:space="preserve"> Przy realizacji powyższego przeniesienia Strony zobowiązują się do współpracy, a Zamawiający umocuje Wykonawcę do dokonania czynności przeniesienia numerów Zamawiającego do własnej sieci.</w:t>
      </w:r>
    </w:p>
    <w:p w14:paraId="6311F7BE" w14:textId="4B380A23" w:rsidR="006D1A8A" w:rsidRDefault="00A47A2C">
      <w:pPr>
        <w:widowControl w:val="0"/>
        <w:numPr>
          <w:ilvl w:val="0"/>
          <w:numId w:val="4"/>
        </w:numPr>
        <w:shd w:val="clear" w:color="auto" w:fill="FFFFFF"/>
        <w:spacing w:line="276" w:lineRule="auto"/>
        <w:ind w:left="426" w:right="43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Umowa wygasa przed upływem terminu wskazanego w ust. 1 z dniem wyczerpania maksymalnej wartości brutto umowy wskazanej w § </w:t>
      </w:r>
      <w:r w:rsidR="00E84C79">
        <w:rPr>
          <w:sz w:val="22"/>
          <w:szCs w:val="22"/>
        </w:rPr>
        <w:t>3</w:t>
      </w:r>
      <w:r>
        <w:rPr>
          <w:sz w:val="22"/>
          <w:szCs w:val="22"/>
        </w:rPr>
        <w:t xml:space="preserve"> ust. 1 niniejszej umowy.</w:t>
      </w:r>
    </w:p>
    <w:p w14:paraId="435A3161" w14:textId="3FE9B3E3" w:rsidR="006D1A8A" w:rsidRDefault="00A47A2C">
      <w:pPr>
        <w:widowControl w:val="0"/>
        <w:numPr>
          <w:ilvl w:val="0"/>
          <w:numId w:val="4"/>
        </w:numPr>
        <w:shd w:val="clear" w:color="auto" w:fill="FFFFFF"/>
        <w:spacing w:line="276" w:lineRule="auto"/>
        <w:ind w:left="426" w:right="43" w:hanging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 przypadku niewykorzystania przez Zamawiającego całej kwoty, o której mowa w §</w:t>
      </w:r>
      <w:r w:rsidR="00E84C79">
        <w:rPr>
          <w:color w:val="000000"/>
          <w:sz w:val="22"/>
          <w:szCs w:val="22"/>
        </w:rPr>
        <w:t>3</w:t>
      </w:r>
      <w:r>
        <w:rPr>
          <w:color w:val="000000"/>
          <w:sz w:val="22"/>
          <w:szCs w:val="22"/>
        </w:rPr>
        <w:t xml:space="preserve"> ust. 1, Wykonawca nie jest uprawniony do dochodzenia jakichkolwiek roszczeń wobec Zamawiającego.</w:t>
      </w:r>
    </w:p>
    <w:p w14:paraId="76252BA7" w14:textId="77777777" w:rsidR="008B035B" w:rsidRDefault="00A47A2C">
      <w:pPr>
        <w:widowControl w:val="0"/>
        <w:numPr>
          <w:ilvl w:val="0"/>
          <w:numId w:val="4"/>
        </w:numPr>
        <w:shd w:val="clear" w:color="auto" w:fill="FFFFFF"/>
        <w:spacing w:line="276" w:lineRule="auto"/>
        <w:ind w:left="426" w:right="43" w:hanging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Miejsca </w:t>
      </w:r>
      <w:r w:rsidR="008B035B">
        <w:rPr>
          <w:color w:val="000000"/>
          <w:sz w:val="22"/>
          <w:szCs w:val="22"/>
        </w:rPr>
        <w:t>realizacji przedmiotu umowy: Kraków</w:t>
      </w:r>
    </w:p>
    <w:p w14:paraId="0B08A892" w14:textId="77777777" w:rsidR="006D1A8A" w:rsidRDefault="00A47A2C" w:rsidP="008B035B">
      <w:pPr>
        <w:widowControl w:val="0"/>
        <w:shd w:val="clear" w:color="auto" w:fill="FFFFFF"/>
        <w:spacing w:line="276" w:lineRule="auto"/>
        <w:ind w:left="426" w:right="43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ul. Warszawska 24</w:t>
      </w:r>
      <w:r w:rsidR="008B035B">
        <w:rPr>
          <w:color w:val="000000"/>
          <w:sz w:val="22"/>
          <w:szCs w:val="22"/>
        </w:rPr>
        <w:t>;</w:t>
      </w:r>
    </w:p>
    <w:p w14:paraId="6637A91A" w14:textId="77777777" w:rsidR="008B035B" w:rsidRDefault="008B035B" w:rsidP="008B035B">
      <w:pPr>
        <w:widowControl w:val="0"/>
        <w:shd w:val="clear" w:color="auto" w:fill="FFFFFF"/>
        <w:spacing w:line="276" w:lineRule="auto"/>
        <w:ind w:left="426" w:right="43"/>
        <w:jc w:val="both"/>
        <w:rPr>
          <w:color w:val="000000"/>
          <w:sz w:val="22"/>
          <w:szCs w:val="22"/>
        </w:rPr>
      </w:pPr>
      <w:r w:rsidRPr="008B035B">
        <w:rPr>
          <w:color w:val="000000"/>
          <w:sz w:val="22"/>
          <w:szCs w:val="22"/>
        </w:rPr>
        <w:t>al. Jana Pawła II 37</w:t>
      </w:r>
      <w:r>
        <w:rPr>
          <w:color w:val="000000"/>
          <w:sz w:val="22"/>
          <w:szCs w:val="22"/>
        </w:rPr>
        <w:t>;</w:t>
      </w:r>
    </w:p>
    <w:p w14:paraId="005F2FE7" w14:textId="77777777" w:rsidR="008B035B" w:rsidRDefault="008B035B" w:rsidP="008B035B">
      <w:pPr>
        <w:widowControl w:val="0"/>
        <w:shd w:val="clear" w:color="auto" w:fill="FFFFFF"/>
        <w:spacing w:line="276" w:lineRule="auto"/>
        <w:ind w:left="426" w:right="43"/>
        <w:jc w:val="both"/>
        <w:rPr>
          <w:color w:val="000000"/>
          <w:sz w:val="22"/>
          <w:szCs w:val="22"/>
        </w:rPr>
      </w:pPr>
      <w:r w:rsidRPr="008B035B">
        <w:rPr>
          <w:color w:val="000000"/>
          <w:sz w:val="22"/>
          <w:szCs w:val="22"/>
        </w:rPr>
        <w:t>ul. Kanonicza 1</w:t>
      </w:r>
      <w:r>
        <w:rPr>
          <w:color w:val="000000"/>
          <w:sz w:val="22"/>
          <w:szCs w:val="22"/>
        </w:rPr>
        <w:t>;</w:t>
      </w:r>
    </w:p>
    <w:p w14:paraId="5EBD6225" w14:textId="77777777" w:rsidR="008B035B" w:rsidRDefault="008B035B" w:rsidP="008B035B">
      <w:pPr>
        <w:widowControl w:val="0"/>
        <w:shd w:val="clear" w:color="auto" w:fill="FFFFFF"/>
        <w:spacing w:line="276" w:lineRule="auto"/>
        <w:ind w:left="426" w:right="43"/>
        <w:jc w:val="both"/>
        <w:rPr>
          <w:color w:val="000000"/>
          <w:sz w:val="22"/>
          <w:szCs w:val="22"/>
        </w:rPr>
      </w:pPr>
      <w:r w:rsidRPr="008B035B">
        <w:rPr>
          <w:color w:val="000000"/>
          <w:sz w:val="22"/>
          <w:szCs w:val="22"/>
        </w:rPr>
        <w:t>ul. Podchorążych 1</w:t>
      </w:r>
      <w:r>
        <w:rPr>
          <w:color w:val="000000"/>
          <w:sz w:val="22"/>
          <w:szCs w:val="22"/>
        </w:rPr>
        <w:t>;</w:t>
      </w:r>
    </w:p>
    <w:p w14:paraId="226B0C3F" w14:textId="77777777" w:rsidR="008B035B" w:rsidRDefault="008B035B" w:rsidP="008B035B">
      <w:pPr>
        <w:widowControl w:val="0"/>
        <w:shd w:val="clear" w:color="auto" w:fill="FFFFFF"/>
        <w:spacing w:line="276" w:lineRule="auto"/>
        <w:ind w:left="426" w:right="43"/>
        <w:jc w:val="both"/>
        <w:rPr>
          <w:color w:val="000000"/>
          <w:sz w:val="22"/>
          <w:szCs w:val="22"/>
        </w:rPr>
      </w:pPr>
      <w:r w:rsidRPr="008B035B">
        <w:rPr>
          <w:color w:val="000000"/>
          <w:sz w:val="22"/>
          <w:szCs w:val="22"/>
        </w:rPr>
        <w:t>ul. Kamienna 17</w:t>
      </w:r>
      <w:r>
        <w:rPr>
          <w:color w:val="000000"/>
          <w:sz w:val="22"/>
          <w:szCs w:val="22"/>
        </w:rPr>
        <w:t>;</w:t>
      </w:r>
    </w:p>
    <w:p w14:paraId="7FC196D6" w14:textId="77777777" w:rsidR="008B035B" w:rsidRDefault="008B035B" w:rsidP="008B035B">
      <w:pPr>
        <w:widowControl w:val="0"/>
        <w:shd w:val="clear" w:color="auto" w:fill="FFFFFF"/>
        <w:spacing w:line="276" w:lineRule="auto"/>
        <w:ind w:left="426" w:right="43"/>
        <w:jc w:val="both"/>
        <w:rPr>
          <w:color w:val="000000"/>
          <w:sz w:val="22"/>
          <w:szCs w:val="22"/>
        </w:rPr>
      </w:pPr>
      <w:r w:rsidRPr="008B035B">
        <w:rPr>
          <w:color w:val="000000"/>
          <w:sz w:val="22"/>
          <w:szCs w:val="22"/>
        </w:rPr>
        <w:t>ul. Skarżyńskiego 1</w:t>
      </w:r>
      <w:r>
        <w:rPr>
          <w:color w:val="000000"/>
          <w:sz w:val="22"/>
          <w:szCs w:val="22"/>
        </w:rPr>
        <w:t>.</w:t>
      </w:r>
    </w:p>
    <w:p w14:paraId="40C49AA9" w14:textId="77777777" w:rsidR="006D1A8A" w:rsidRPr="004D57E2" w:rsidRDefault="00A47A2C">
      <w:pPr>
        <w:widowControl w:val="0"/>
        <w:numPr>
          <w:ilvl w:val="0"/>
          <w:numId w:val="4"/>
        </w:numPr>
        <w:shd w:val="clear" w:color="auto" w:fill="FFFFFF"/>
        <w:spacing w:line="276" w:lineRule="auto"/>
        <w:ind w:left="426" w:right="43" w:hanging="426"/>
        <w:jc w:val="both"/>
        <w:rPr>
          <w:color w:val="000000"/>
          <w:sz w:val="22"/>
          <w:szCs w:val="22"/>
        </w:rPr>
      </w:pPr>
      <w:r w:rsidRPr="004D57E2">
        <w:rPr>
          <w:color w:val="000000"/>
          <w:sz w:val="22"/>
          <w:szCs w:val="22"/>
        </w:rPr>
        <w:lastRenderedPageBreak/>
        <w:t>Osobą odpowiedzialną za realizację przedmiotu umowy ze strony Zamawiającego jest: Pan/Pani ……………………, tel.: ……………, e-mail: ………………………...</w:t>
      </w:r>
    </w:p>
    <w:p w14:paraId="516E163E" w14:textId="77777777" w:rsidR="006D1A8A" w:rsidRPr="004D57E2" w:rsidRDefault="00A47A2C">
      <w:pPr>
        <w:widowControl w:val="0"/>
        <w:numPr>
          <w:ilvl w:val="0"/>
          <w:numId w:val="4"/>
        </w:numPr>
        <w:shd w:val="clear" w:color="auto" w:fill="FFFFFF"/>
        <w:spacing w:line="276" w:lineRule="auto"/>
        <w:ind w:left="426" w:right="43" w:hanging="426"/>
        <w:jc w:val="both"/>
        <w:rPr>
          <w:color w:val="000000"/>
          <w:sz w:val="22"/>
          <w:szCs w:val="22"/>
        </w:rPr>
      </w:pPr>
      <w:r w:rsidRPr="004D57E2">
        <w:rPr>
          <w:color w:val="000000"/>
          <w:sz w:val="22"/>
          <w:szCs w:val="22"/>
        </w:rPr>
        <w:t>Osobą odpowiedzialną za realizację przedmiotu umowy ze strony Wykonawcy jest: Pan/Pani ………………………, tel.: ……………, e-mail: ………………………...</w:t>
      </w:r>
    </w:p>
    <w:p w14:paraId="075821FE" w14:textId="77777777" w:rsidR="006D1A8A" w:rsidRPr="004D57E2" w:rsidRDefault="006D1A8A">
      <w:pPr>
        <w:widowControl w:val="0"/>
        <w:shd w:val="clear" w:color="auto" w:fill="FFFFFF"/>
        <w:spacing w:line="276" w:lineRule="auto"/>
        <w:ind w:left="426" w:right="43"/>
        <w:jc w:val="both"/>
        <w:rPr>
          <w:color w:val="000000"/>
          <w:sz w:val="22"/>
          <w:szCs w:val="22"/>
        </w:rPr>
      </w:pPr>
    </w:p>
    <w:p w14:paraId="5B1CBC1A" w14:textId="77777777" w:rsidR="006D1A8A" w:rsidRPr="004D57E2" w:rsidRDefault="00DF704C">
      <w:pPr>
        <w:spacing w:line="276" w:lineRule="auto"/>
        <w:jc w:val="center"/>
        <w:rPr>
          <w:b/>
          <w:sz w:val="22"/>
          <w:szCs w:val="22"/>
        </w:rPr>
      </w:pPr>
      <w:r w:rsidRPr="004D57E2">
        <w:rPr>
          <w:b/>
          <w:sz w:val="22"/>
          <w:szCs w:val="22"/>
        </w:rPr>
        <w:t>§ 3</w:t>
      </w:r>
    </w:p>
    <w:p w14:paraId="78691F70" w14:textId="77777777" w:rsidR="006D1A8A" w:rsidRPr="004D57E2" w:rsidRDefault="00A47A2C">
      <w:pPr>
        <w:spacing w:line="276" w:lineRule="auto"/>
        <w:jc w:val="center"/>
        <w:rPr>
          <w:sz w:val="22"/>
          <w:szCs w:val="22"/>
        </w:rPr>
      </w:pPr>
      <w:r w:rsidRPr="004D57E2">
        <w:rPr>
          <w:sz w:val="22"/>
          <w:szCs w:val="22"/>
        </w:rPr>
        <w:t>WYNAGRODZENIE</w:t>
      </w:r>
    </w:p>
    <w:p w14:paraId="73E7FE66" w14:textId="77777777" w:rsidR="006D1A8A" w:rsidRPr="004D57E2" w:rsidRDefault="00A47A2C">
      <w:pPr>
        <w:numPr>
          <w:ilvl w:val="0"/>
          <w:numId w:val="1"/>
        </w:numPr>
        <w:spacing w:line="276" w:lineRule="auto"/>
        <w:ind w:left="216" w:hanging="396"/>
        <w:jc w:val="both"/>
        <w:rPr>
          <w:b/>
          <w:sz w:val="22"/>
          <w:szCs w:val="22"/>
        </w:rPr>
      </w:pPr>
      <w:r w:rsidRPr="004D57E2">
        <w:rPr>
          <w:sz w:val="22"/>
          <w:szCs w:val="22"/>
        </w:rPr>
        <w:t xml:space="preserve">Strony zgodnie ustalają łączną maksymalną wartość wynagrodzenia brutto na kwotę  ………………. </w:t>
      </w:r>
      <w:r w:rsidRPr="004D57E2">
        <w:rPr>
          <w:b/>
          <w:sz w:val="22"/>
          <w:szCs w:val="22"/>
        </w:rPr>
        <w:t xml:space="preserve">zł </w:t>
      </w:r>
      <w:r w:rsidRPr="004D57E2">
        <w:rPr>
          <w:sz w:val="22"/>
          <w:szCs w:val="22"/>
        </w:rPr>
        <w:t>(słownie: …………………………………….. złotych), w tym należny podatek od towarów i usług VAT.</w:t>
      </w:r>
    </w:p>
    <w:p w14:paraId="261792DB" w14:textId="77777777" w:rsidR="006D1A8A" w:rsidRDefault="00A47A2C">
      <w:pPr>
        <w:numPr>
          <w:ilvl w:val="0"/>
          <w:numId w:val="1"/>
        </w:numPr>
        <w:spacing w:line="276" w:lineRule="auto"/>
        <w:ind w:left="216" w:hanging="396"/>
        <w:jc w:val="both"/>
        <w:rPr>
          <w:sz w:val="22"/>
          <w:szCs w:val="22"/>
        </w:rPr>
      </w:pPr>
      <w:r>
        <w:rPr>
          <w:sz w:val="22"/>
          <w:szCs w:val="22"/>
        </w:rPr>
        <w:t>Wartość, o której mowa w ust. 1 jest ceną zawierającą: całkowity koszt brutto za przedmiot zamówienia, inne koszty związane z jego realizacją wraz z podatkiem od towarów i usług VAT oraz wszystkie pochodne (między innymi: upusty, itp.).</w:t>
      </w:r>
    </w:p>
    <w:p w14:paraId="7169A283" w14:textId="61DB4D59" w:rsidR="006D1A8A" w:rsidRPr="00F50C5F" w:rsidRDefault="00A47A2C">
      <w:pPr>
        <w:numPr>
          <w:ilvl w:val="0"/>
          <w:numId w:val="1"/>
        </w:numPr>
        <w:spacing w:line="276" w:lineRule="auto"/>
        <w:ind w:left="216" w:hanging="39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będzie realizował zamówienie po </w:t>
      </w:r>
      <w:r w:rsidRPr="001A717A">
        <w:rPr>
          <w:sz w:val="22"/>
          <w:szCs w:val="22"/>
        </w:rPr>
        <w:t xml:space="preserve">cenach jednostkowych </w:t>
      </w:r>
      <w:r w:rsidRPr="004D57E2">
        <w:rPr>
          <w:sz w:val="22"/>
          <w:szCs w:val="22"/>
        </w:rPr>
        <w:t>określonych w formularzu cenowym stanowiącym załącznik do oferty Wykonawcy. Ceny jednostkowe</w:t>
      </w:r>
      <w:r w:rsidRPr="00F50C5F">
        <w:rPr>
          <w:sz w:val="22"/>
          <w:szCs w:val="22"/>
        </w:rPr>
        <w:t xml:space="preserve"> pozostaną niezmienne przez cały okres trwania umowy</w:t>
      </w:r>
      <w:r w:rsidR="00060ADA">
        <w:rPr>
          <w:sz w:val="22"/>
          <w:szCs w:val="22"/>
        </w:rPr>
        <w:t xml:space="preserve">, </w:t>
      </w:r>
      <w:r w:rsidR="00FB1DC2">
        <w:rPr>
          <w:sz w:val="22"/>
          <w:szCs w:val="22"/>
        </w:rPr>
        <w:t>z zastrzeżeniem przypadków, w których</w:t>
      </w:r>
      <w:r w:rsidR="00060ADA">
        <w:rPr>
          <w:sz w:val="22"/>
          <w:szCs w:val="22"/>
        </w:rPr>
        <w:t xml:space="preserve"> niniejsza umowa</w:t>
      </w:r>
      <w:r w:rsidR="00FB1DC2">
        <w:rPr>
          <w:sz w:val="22"/>
          <w:szCs w:val="22"/>
        </w:rPr>
        <w:t xml:space="preserve"> dopuszcza możliwość ich zmiany</w:t>
      </w:r>
      <w:r w:rsidRPr="00F50C5F">
        <w:rPr>
          <w:sz w:val="22"/>
          <w:szCs w:val="22"/>
        </w:rPr>
        <w:t xml:space="preserve">.   </w:t>
      </w:r>
    </w:p>
    <w:p w14:paraId="7C8C7C50" w14:textId="77777777" w:rsidR="006D1A8A" w:rsidRDefault="00A47A2C">
      <w:pPr>
        <w:numPr>
          <w:ilvl w:val="0"/>
          <w:numId w:val="1"/>
        </w:numPr>
        <w:spacing w:line="276" w:lineRule="auto"/>
        <w:ind w:left="216" w:hanging="39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Ceny jednostkowe: </w:t>
      </w:r>
    </w:p>
    <w:tbl>
      <w:tblPr>
        <w:tblStyle w:val="a"/>
        <w:tblW w:w="95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36"/>
        <w:gridCol w:w="3818"/>
      </w:tblGrid>
      <w:tr w:rsidR="006D1A8A" w14:paraId="059923A4" w14:textId="77777777">
        <w:trPr>
          <w:trHeight w:val="635"/>
        </w:trPr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48A0BAA" w14:textId="77777777" w:rsidR="006D1A8A" w:rsidRDefault="00A47A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Pozycja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EEE4350" w14:textId="77777777" w:rsidR="006D1A8A" w:rsidRDefault="00A47A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Cena jednostkowa netto (zł) za 1 jednostkę</w:t>
            </w:r>
          </w:p>
        </w:tc>
      </w:tr>
      <w:tr w:rsidR="002A7706" w14:paraId="0395AD56" w14:textId="77777777" w:rsidTr="002A7706">
        <w:trPr>
          <w:trHeight w:val="687"/>
        </w:trPr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8FA4E" w14:textId="77777777" w:rsidR="002A7706" w:rsidRPr="002A7706" w:rsidRDefault="002A7706" w:rsidP="002A7706">
            <w:pPr>
              <w:rPr>
                <w:rFonts w:cs="Arial"/>
                <w:bCs/>
                <w:sz w:val="22"/>
                <w:szCs w:val="20"/>
              </w:rPr>
            </w:pPr>
            <w:r w:rsidRPr="002A7706">
              <w:rPr>
                <w:rFonts w:cs="Arial"/>
                <w:bCs/>
                <w:sz w:val="22"/>
                <w:szCs w:val="20"/>
              </w:rPr>
              <w:t>Linie ISDN PRA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7773A" w14:textId="77777777" w:rsidR="002A7706" w:rsidRDefault="002A7706" w:rsidP="002A77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…………….. </w:t>
            </w:r>
            <w:r w:rsidRPr="002A7706">
              <w:rPr>
                <w:sz w:val="22"/>
                <w:szCs w:val="18"/>
              </w:rPr>
              <w:t>/m-c</w:t>
            </w:r>
          </w:p>
        </w:tc>
      </w:tr>
      <w:tr w:rsidR="002A7706" w14:paraId="3BFC5EA5" w14:textId="77777777" w:rsidTr="002A7706">
        <w:trPr>
          <w:trHeight w:val="687"/>
        </w:trPr>
        <w:tc>
          <w:tcPr>
            <w:tcW w:w="57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777BD" w14:textId="77777777" w:rsidR="002A7706" w:rsidRPr="002A7706" w:rsidRDefault="002A7706" w:rsidP="002A7706">
            <w:pPr>
              <w:rPr>
                <w:rFonts w:cs="Arial"/>
                <w:bCs/>
                <w:sz w:val="22"/>
                <w:szCs w:val="20"/>
              </w:rPr>
            </w:pPr>
            <w:r w:rsidRPr="002A7706">
              <w:rPr>
                <w:rFonts w:cs="Arial"/>
                <w:bCs/>
                <w:sz w:val="22"/>
                <w:szCs w:val="20"/>
              </w:rPr>
              <w:t xml:space="preserve">Linie </w:t>
            </w:r>
            <w:r>
              <w:rPr>
                <w:rFonts w:cs="Arial"/>
                <w:bCs/>
                <w:sz w:val="22"/>
                <w:szCs w:val="20"/>
              </w:rPr>
              <w:t>PSTN</w:t>
            </w:r>
          </w:p>
        </w:tc>
        <w:tc>
          <w:tcPr>
            <w:tcW w:w="3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949AE" w14:textId="77777777" w:rsidR="002A7706" w:rsidRDefault="002A7706" w:rsidP="002A77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…………….. </w:t>
            </w:r>
            <w:r w:rsidRPr="002A7706">
              <w:rPr>
                <w:sz w:val="22"/>
                <w:szCs w:val="18"/>
              </w:rPr>
              <w:t>/m-c</w:t>
            </w:r>
          </w:p>
        </w:tc>
      </w:tr>
      <w:tr w:rsidR="002A7706" w14:paraId="01B77957" w14:textId="77777777" w:rsidTr="002A7706">
        <w:trPr>
          <w:trHeight w:val="687"/>
        </w:trPr>
        <w:tc>
          <w:tcPr>
            <w:tcW w:w="57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7AFE3" w14:textId="77777777" w:rsidR="002A7706" w:rsidRPr="002A7706" w:rsidRDefault="002A7706" w:rsidP="002A7706">
            <w:pPr>
              <w:rPr>
                <w:rFonts w:cs="Arial"/>
                <w:bCs/>
                <w:sz w:val="22"/>
                <w:szCs w:val="20"/>
              </w:rPr>
            </w:pPr>
            <w:r w:rsidRPr="002A7706">
              <w:rPr>
                <w:rFonts w:cs="Arial"/>
                <w:bCs/>
                <w:sz w:val="22"/>
                <w:szCs w:val="20"/>
              </w:rPr>
              <w:t>Połączenia lokalne</w:t>
            </w:r>
          </w:p>
        </w:tc>
        <w:tc>
          <w:tcPr>
            <w:tcW w:w="3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39067" w14:textId="77777777" w:rsidR="002A7706" w:rsidRDefault="002A7706" w:rsidP="002A77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…………….. </w:t>
            </w:r>
            <w:r w:rsidRPr="002A7706">
              <w:rPr>
                <w:sz w:val="22"/>
                <w:szCs w:val="18"/>
              </w:rPr>
              <w:t>/minutę</w:t>
            </w:r>
          </w:p>
        </w:tc>
      </w:tr>
      <w:tr w:rsidR="002A7706" w14:paraId="3AE76A84" w14:textId="77777777" w:rsidTr="002A7706">
        <w:trPr>
          <w:trHeight w:val="687"/>
        </w:trPr>
        <w:tc>
          <w:tcPr>
            <w:tcW w:w="57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6C1BD" w14:textId="77777777" w:rsidR="002A7706" w:rsidRPr="002A7706" w:rsidRDefault="002A7706" w:rsidP="002A7706">
            <w:pPr>
              <w:rPr>
                <w:rFonts w:cs="Arial"/>
                <w:bCs/>
                <w:sz w:val="22"/>
                <w:szCs w:val="20"/>
              </w:rPr>
            </w:pPr>
            <w:r w:rsidRPr="002A7706">
              <w:rPr>
                <w:rFonts w:cs="Arial"/>
                <w:bCs/>
                <w:sz w:val="22"/>
                <w:szCs w:val="20"/>
              </w:rPr>
              <w:t>Połączenia międzystrefowe</w:t>
            </w:r>
          </w:p>
        </w:tc>
        <w:tc>
          <w:tcPr>
            <w:tcW w:w="3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36646" w14:textId="77777777" w:rsidR="002A7706" w:rsidRDefault="002A7706" w:rsidP="002A77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…………….. </w:t>
            </w:r>
            <w:r w:rsidRPr="002A7706">
              <w:rPr>
                <w:sz w:val="22"/>
                <w:szCs w:val="18"/>
              </w:rPr>
              <w:t>/minutę</w:t>
            </w:r>
          </w:p>
        </w:tc>
      </w:tr>
      <w:tr w:rsidR="002A7706" w14:paraId="5E8D0C24" w14:textId="77777777" w:rsidTr="002A7706">
        <w:trPr>
          <w:trHeight w:val="687"/>
        </w:trPr>
        <w:tc>
          <w:tcPr>
            <w:tcW w:w="57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E10AF" w14:textId="77777777" w:rsidR="002A7706" w:rsidRPr="002A7706" w:rsidRDefault="002A7706" w:rsidP="002A7706">
            <w:pPr>
              <w:rPr>
                <w:rFonts w:cs="Arial"/>
                <w:bCs/>
                <w:sz w:val="22"/>
                <w:szCs w:val="20"/>
              </w:rPr>
            </w:pPr>
            <w:r w:rsidRPr="002A7706">
              <w:rPr>
                <w:rFonts w:cs="Arial"/>
                <w:bCs/>
                <w:sz w:val="22"/>
                <w:szCs w:val="20"/>
              </w:rPr>
              <w:t>Połączenia do sieci komórkowych</w:t>
            </w:r>
          </w:p>
        </w:tc>
        <w:tc>
          <w:tcPr>
            <w:tcW w:w="3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2F565" w14:textId="77777777" w:rsidR="002A7706" w:rsidRDefault="002A7706" w:rsidP="002A77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…………….. </w:t>
            </w:r>
            <w:r w:rsidRPr="002A7706">
              <w:rPr>
                <w:sz w:val="22"/>
                <w:szCs w:val="18"/>
              </w:rPr>
              <w:t>/minutę</w:t>
            </w:r>
          </w:p>
        </w:tc>
      </w:tr>
      <w:tr w:rsidR="002A7706" w14:paraId="0BC65A95" w14:textId="77777777" w:rsidTr="002A7706">
        <w:trPr>
          <w:trHeight w:val="687"/>
        </w:trPr>
        <w:tc>
          <w:tcPr>
            <w:tcW w:w="57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7A302" w14:textId="77777777" w:rsidR="002A7706" w:rsidRPr="002A7706" w:rsidRDefault="002A7706" w:rsidP="002A7706">
            <w:pPr>
              <w:rPr>
                <w:rFonts w:cs="Arial"/>
                <w:bCs/>
                <w:sz w:val="22"/>
                <w:szCs w:val="20"/>
              </w:rPr>
            </w:pPr>
            <w:r w:rsidRPr="002A7706">
              <w:rPr>
                <w:rFonts w:cs="Arial"/>
                <w:bCs/>
                <w:sz w:val="22"/>
                <w:szCs w:val="20"/>
              </w:rPr>
              <w:t>Połączenia międzynarodowe</w:t>
            </w:r>
          </w:p>
        </w:tc>
        <w:tc>
          <w:tcPr>
            <w:tcW w:w="3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56D13" w14:textId="77777777" w:rsidR="002A7706" w:rsidRDefault="002A7706" w:rsidP="002A77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…………….. </w:t>
            </w:r>
            <w:r w:rsidRPr="002A7706">
              <w:rPr>
                <w:sz w:val="22"/>
                <w:szCs w:val="18"/>
              </w:rPr>
              <w:t>/minutę</w:t>
            </w:r>
          </w:p>
        </w:tc>
      </w:tr>
    </w:tbl>
    <w:p w14:paraId="538DB02A" w14:textId="77777777" w:rsidR="006D1A8A" w:rsidRDefault="006D1A8A">
      <w:pPr>
        <w:spacing w:line="276" w:lineRule="auto"/>
        <w:ind w:left="216"/>
        <w:jc w:val="both"/>
        <w:rPr>
          <w:sz w:val="22"/>
          <w:szCs w:val="22"/>
        </w:rPr>
      </w:pPr>
    </w:p>
    <w:p w14:paraId="7DAC1146" w14:textId="03A6D6C6" w:rsidR="009D39ED" w:rsidRPr="001A717A" w:rsidRDefault="009D39ED" w:rsidP="00DF704C">
      <w:pPr>
        <w:numPr>
          <w:ilvl w:val="0"/>
          <w:numId w:val="1"/>
        </w:numPr>
        <w:spacing w:line="276" w:lineRule="auto"/>
        <w:ind w:left="216" w:hanging="396"/>
        <w:jc w:val="both"/>
        <w:rPr>
          <w:sz w:val="22"/>
          <w:szCs w:val="22"/>
        </w:rPr>
      </w:pPr>
      <w:r w:rsidRPr="00DF704C">
        <w:rPr>
          <w:sz w:val="22"/>
          <w:szCs w:val="22"/>
        </w:rPr>
        <w:t xml:space="preserve">Inne niż </w:t>
      </w:r>
      <w:r w:rsidRPr="001A717A">
        <w:rPr>
          <w:sz w:val="22"/>
          <w:szCs w:val="22"/>
        </w:rPr>
        <w:t xml:space="preserve">określone w </w:t>
      </w:r>
      <w:r w:rsidR="00DF704C" w:rsidRPr="001A717A">
        <w:rPr>
          <w:sz w:val="22"/>
          <w:szCs w:val="22"/>
        </w:rPr>
        <w:t xml:space="preserve">§ </w:t>
      </w:r>
      <w:r w:rsidR="00F50C5F" w:rsidRPr="001A717A">
        <w:rPr>
          <w:sz w:val="22"/>
          <w:szCs w:val="22"/>
        </w:rPr>
        <w:t xml:space="preserve">3 ust. </w:t>
      </w:r>
      <w:r w:rsidR="00E84C79">
        <w:rPr>
          <w:sz w:val="22"/>
          <w:szCs w:val="22"/>
        </w:rPr>
        <w:t>4</w:t>
      </w:r>
      <w:r w:rsidR="00DF704C" w:rsidRPr="001A717A">
        <w:rPr>
          <w:sz w:val="22"/>
          <w:szCs w:val="22"/>
        </w:rPr>
        <w:t xml:space="preserve"> </w:t>
      </w:r>
      <w:r w:rsidRPr="001A717A">
        <w:rPr>
          <w:sz w:val="22"/>
          <w:szCs w:val="22"/>
        </w:rPr>
        <w:t xml:space="preserve">usługi telekomunikacyjne </w:t>
      </w:r>
      <w:r w:rsidR="00DF704C" w:rsidRPr="001A717A">
        <w:rPr>
          <w:sz w:val="22"/>
          <w:szCs w:val="22"/>
        </w:rPr>
        <w:t xml:space="preserve">Wykonawca świadczy </w:t>
      </w:r>
      <w:r w:rsidRPr="001A717A">
        <w:rPr>
          <w:sz w:val="22"/>
          <w:szCs w:val="22"/>
        </w:rPr>
        <w:t>na rzecz Zamawiającego zgodnie z</w:t>
      </w:r>
      <w:r w:rsidR="00DF704C" w:rsidRPr="001A717A">
        <w:rPr>
          <w:sz w:val="22"/>
          <w:szCs w:val="22"/>
        </w:rPr>
        <w:t xml:space="preserve"> </w:t>
      </w:r>
      <w:r w:rsidR="002A7706" w:rsidRPr="004D57E2">
        <w:rPr>
          <w:i/>
          <w:sz w:val="22"/>
          <w:szCs w:val="22"/>
        </w:rPr>
        <w:t>C</w:t>
      </w:r>
      <w:r w:rsidRPr="004D57E2">
        <w:rPr>
          <w:i/>
          <w:sz w:val="22"/>
          <w:szCs w:val="22"/>
        </w:rPr>
        <w:t xml:space="preserve">ennikiem usług ISDN PRA i PSTN </w:t>
      </w:r>
      <w:r w:rsidR="00F50C5F" w:rsidRPr="004D57E2">
        <w:rPr>
          <w:i/>
          <w:sz w:val="22"/>
          <w:szCs w:val="22"/>
        </w:rPr>
        <w:t>Wykonawcy</w:t>
      </w:r>
      <w:r w:rsidR="0098676A" w:rsidRPr="004D57E2">
        <w:rPr>
          <w:i/>
          <w:sz w:val="22"/>
          <w:szCs w:val="22"/>
        </w:rPr>
        <w:t xml:space="preserve"> </w:t>
      </w:r>
      <w:r w:rsidRPr="004D57E2">
        <w:rPr>
          <w:i/>
          <w:sz w:val="22"/>
          <w:szCs w:val="22"/>
        </w:rPr>
        <w:t xml:space="preserve">— załącznik nr </w:t>
      </w:r>
      <w:r w:rsidR="0098676A" w:rsidRPr="004D57E2">
        <w:rPr>
          <w:i/>
          <w:sz w:val="22"/>
          <w:szCs w:val="22"/>
        </w:rPr>
        <w:t>1 do umowy</w:t>
      </w:r>
      <w:r w:rsidR="00DF704C" w:rsidRPr="004D57E2">
        <w:rPr>
          <w:i/>
          <w:sz w:val="22"/>
          <w:szCs w:val="22"/>
        </w:rPr>
        <w:t>.</w:t>
      </w:r>
    </w:p>
    <w:p w14:paraId="4D1F9859" w14:textId="77777777" w:rsidR="006D1A8A" w:rsidRDefault="00A47A2C">
      <w:pPr>
        <w:numPr>
          <w:ilvl w:val="0"/>
          <w:numId w:val="1"/>
        </w:numPr>
        <w:spacing w:line="276" w:lineRule="auto"/>
        <w:ind w:left="216" w:hanging="396"/>
        <w:jc w:val="both"/>
        <w:rPr>
          <w:sz w:val="22"/>
          <w:szCs w:val="22"/>
        </w:rPr>
      </w:pPr>
      <w:r w:rsidRPr="001A717A">
        <w:rPr>
          <w:sz w:val="22"/>
          <w:szCs w:val="22"/>
        </w:rPr>
        <w:t>Płatność za usługi telekomunikacyjne realizowana</w:t>
      </w:r>
      <w:r>
        <w:rPr>
          <w:sz w:val="22"/>
          <w:szCs w:val="22"/>
        </w:rPr>
        <w:t xml:space="preserve"> będzie na podstawie faktur, wystawionych przez Wykonawcę za okres rozliczeniowy (okres rozliczeniowy wynosi jeden miesiąc), przelewem z konta Zamawiającego na konto Wykonawcy, w terminie do 30 dni kalendarzowych od daty wystawienia faktury VAT . Za dzień zapłaty uważany będzie dzień zaksięgowania zapłaty na rachunku Wykonawcy.</w:t>
      </w:r>
    </w:p>
    <w:p w14:paraId="50247A27" w14:textId="77777777" w:rsidR="006D1A8A" w:rsidRDefault="00A47A2C">
      <w:pPr>
        <w:numPr>
          <w:ilvl w:val="0"/>
          <w:numId w:val="1"/>
        </w:numPr>
        <w:spacing w:line="276" w:lineRule="auto"/>
        <w:ind w:left="216" w:hanging="396"/>
        <w:jc w:val="both"/>
        <w:rPr>
          <w:sz w:val="22"/>
          <w:szCs w:val="22"/>
        </w:rPr>
      </w:pPr>
      <w:r>
        <w:rPr>
          <w:sz w:val="22"/>
          <w:szCs w:val="22"/>
        </w:rPr>
        <w:t>Błędnie wystawiona faktura spowoduje, konieczność jej poprawienia (korekty) a zapłata wynagrodzenia w takiej sytuacji nastąpi w terminie 30 dni licząc od daty dostarczenia przez Wykonawcę poprawionej faktury.</w:t>
      </w:r>
    </w:p>
    <w:p w14:paraId="226F129F" w14:textId="77777777" w:rsidR="006D1A8A" w:rsidRDefault="00A47A2C">
      <w:pPr>
        <w:numPr>
          <w:ilvl w:val="0"/>
          <w:numId w:val="1"/>
        </w:numPr>
        <w:spacing w:line="276" w:lineRule="auto"/>
        <w:ind w:left="216" w:hanging="396"/>
        <w:jc w:val="both"/>
        <w:rPr>
          <w:sz w:val="22"/>
          <w:szCs w:val="22"/>
        </w:rPr>
      </w:pPr>
      <w:r>
        <w:rPr>
          <w:sz w:val="22"/>
          <w:szCs w:val="22"/>
        </w:rPr>
        <w:t>Zamawiający jest płatnikiem podatku VAT i ma numer identyfikacyjny : 675-000-62-57.</w:t>
      </w:r>
    </w:p>
    <w:p w14:paraId="1A2A192F" w14:textId="353335AF" w:rsidR="006D1A8A" w:rsidRDefault="00A47A2C">
      <w:pPr>
        <w:numPr>
          <w:ilvl w:val="0"/>
          <w:numId w:val="1"/>
        </w:numPr>
        <w:spacing w:line="276" w:lineRule="auto"/>
        <w:ind w:left="216" w:hanging="396"/>
        <w:jc w:val="both"/>
        <w:rPr>
          <w:sz w:val="22"/>
          <w:szCs w:val="22"/>
        </w:rPr>
      </w:pPr>
      <w:r>
        <w:rPr>
          <w:sz w:val="22"/>
          <w:szCs w:val="22"/>
        </w:rPr>
        <w:t>Wykonawca nie może przenieść na osobę trzecią wierzytelności wynikającej z niniejszej umowy bezzgody Zamawiającego</w:t>
      </w:r>
      <w:r w:rsidR="00B55AB9">
        <w:rPr>
          <w:sz w:val="22"/>
          <w:szCs w:val="22"/>
        </w:rPr>
        <w:t xml:space="preserve"> wyrażonej w formie pisemnej pod rygorem nieważności</w:t>
      </w:r>
      <w:r>
        <w:rPr>
          <w:sz w:val="22"/>
          <w:szCs w:val="22"/>
        </w:rPr>
        <w:t xml:space="preserve">. Wykonawca </w:t>
      </w:r>
      <w:r>
        <w:rPr>
          <w:sz w:val="22"/>
          <w:szCs w:val="22"/>
        </w:rPr>
        <w:lastRenderedPageBreak/>
        <w:t>zobowiązuje się nie dokonywać cesji, przekazu należności, zawierania umów factoringu, których przedmiotem byłyby wierzytelności, bądź wierzytelności przyszłe należne od Zamawiającego, zastawiania wierzytelności należnych od Zamawiającego bez jego zgody wyrażonej w formie pisemnej pod rygorem nieważności. Wyrażenie zgody przez Zamawiającego na dokonanie którejkolwiek czynności, o której mowa powyżej nie obliguje Zamawiającego do podpisywania jakichkolwiek dokumentów nie wskazanych w niniejszej umowie.</w:t>
      </w:r>
    </w:p>
    <w:p w14:paraId="5C14D51F" w14:textId="77777777" w:rsidR="006D1A8A" w:rsidRDefault="006D1A8A">
      <w:pPr>
        <w:spacing w:line="276" w:lineRule="auto"/>
        <w:jc w:val="center"/>
        <w:rPr>
          <w:b/>
          <w:color w:val="FF6600"/>
          <w:sz w:val="22"/>
          <w:szCs w:val="22"/>
        </w:rPr>
      </w:pPr>
    </w:p>
    <w:p w14:paraId="2640F72E" w14:textId="77777777" w:rsidR="00813154" w:rsidRPr="001A717A" w:rsidRDefault="00813154" w:rsidP="00813154">
      <w:pPr>
        <w:spacing w:before="240" w:line="360" w:lineRule="auto"/>
        <w:jc w:val="center"/>
        <w:rPr>
          <w:rFonts w:eastAsia="Calibri" w:cs="Arial"/>
          <w:b/>
          <w:sz w:val="22"/>
          <w:szCs w:val="22"/>
          <w:lang w:eastAsia="en-US"/>
        </w:rPr>
      </w:pPr>
      <w:r w:rsidRPr="001A717A">
        <w:rPr>
          <w:rFonts w:eastAsia="Calibri" w:cs="Arial"/>
          <w:b/>
          <w:sz w:val="22"/>
          <w:szCs w:val="22"/>
          <w:lang w:eastAsia="en-US"/>
        </w:rPr>
        <w:t>§ 4</w:t>
      </w:r>
    </w:p>
    <w:p w14:paraId="25576F49" w14:textId="77777777" w:rsidR="00813154" w:rsidRPr="001A717A" w:rsidRDefault="00813154" w:rsidP="00813154">
      <w:pPr>
        <w:spacing w:line="360" w:lineRule="auto"/>
        <w:jc w:val="center"/>
        <w:rPr>
          <w:rFonts w:eastAsia="Calibri" w:cs="Arial"/>
          <w:sz w:val="22"/>
          <w:szCs w:val="22"/>
          <w:lang w:eastAsia="en-US"/>
        </w:rPr>
      </w:pPr>
      <w:r w:rsidRPr="001A717A">
        <w:rPr>
          <w:rFonts w:eastAsia="Calibri" w:cs="Arial"/>
          <w:sz w:val="22"/>
          <w:szCs w:val="22"/>
          <w:lang w:eastAsia="en-US"/>
        </w:rPr>
        <w:t>Reklamacja</w:t>
      </w:r>
    </w:p>
    <w:p w14:paraId="2655199D" w14:textId="77777777" w:rsidR="00813154" w:rsidRPr="001A717A" w:rsidRDefault="00813154" w:rsidP="001A717A">
      <w:pPr>
        <w:spacing w:before="120" w:after="60" w:line="360" w:lineRule="auto"/>
        <w:ind w:left="360"/>
        <w:jc w:val="both"/>
        <w:rPr>
          <w:rFonts w:eastAsia="Calibri" w:cs="Arial"/>
          <w:sz w:val="22"/>
          <w:szCs w:val="22"/>
          <w:lang w:eastAsia="en-US"/>
        </w:rPr>
      </w:pPr>
      <w:r w:rsidRPr="001A717A">
        <w:rPr>
          <w:rFonts w:eastAsia="Calibri" w:cs="Arial"/>
          <w:sz w:val="22"/>
          <w:szCs w:val="22"/>
          <w:lang w:eastAsia="en-US"/>
        </w:rPr>
        <w:t>Szczegółowe zasady</w:t>
      </w:r>
      <w:r>
        <w:rPr>
          <w:rFonts w:eastAsia="Calibri" w:cs="Arial"/>
          <w:sz w:val="22"/>
          <w:szCs w:val="22"/>
          <w:lang w:eastAsia="en-US"/>
        </w:rPr>
        <w:t>, warunki,</w:t>
      </w:r>
      <w:r w:rsidRPr="001A717A">
        <w:rPr>
          <w:rFonts w:eastAsia="Calibri" w:cs="Arial"/>
          <w:sz w:val="22"/>
          <w:szCs w:val="22"/>
          <w:lang w:eastAsia="en-US"/>
        </w:rPr>
        <w:t xml:space="preserve"> reklamacji usług</w:t>
      </w:r>
      <w:r>
        <w:rPr>
          <w:rFonts w:eastAsia="Calibri" w:cs="Arial"/>
          <w:sz w:val="22"/>
          <w:szCs w:val="22"/>
          <w:lang w:eastAsia="en-US"/>
        </w:rPr>
        <w:t xml:space="preserve"> oraz tryb postępowania reklamacyjnego określone są</w:t>
      </w:r>
      <w:r w:rsidRPr="001A717A">
        <w:rPr>
          <w:rFonts w:eastAsia="Calibri" w:cs="Arial"/>
          <w:sz w:val="22"/>
          <w:szCs w:val="22"/>
          <w:lang w:eastAsia="en-US"/>
        </w:rPr>
        <w:t xml:space="preserve"> w </w:t>
      </w:r>
      <w:r w:rsidRPr="00813154">
        <w:rPr>
          <w:rFonts w:eastAsia="Calibri" w:cs="Arial"/>
          <w:sz w:val="22"/>
          <w:szCs w:val="22"/>
          <w:lang w:eastAsia="en-US"/>
        </w:rPr>
        <w:t>Rozpo</w:t>
      </w:r>
      <w:r>
        <w:rPr>
          <w:rFonts w:eastAsia="Calibri" w:cs="Arial"/>
          <w:sz w:val="22"/>
          <w:szCs w:val="22"/>
          <w:lang w:eastAsia="en-US"/>
        </w:rPr>
        <w:t xml:space="preserve">rządzeniu </w:t>
      </w:r>
      <w:r w:rsidRPr="00813154">
        <w:rPr>
          <w:rFonts w:eastAsia="Calibri" w:cs="Arial"/>
          <w:sz w:val="22"/>
          <w:szCs w:val="22"/>
          <w:lang w:eastAsia="en-US"/>
        </w:rPr>
        <w:t>Minist</w:t>
      </w:r>
      <w:r>
        <w:rPr>
          <w:rFonts w:eastAsia="Calibri" w:cs="Arial"/>
          <w:sz w:val="22"/>
          <w:szCs w:val="22"/>
          <w:lang w:eastAsia="en-US"/>
        </w:rPr>
        <w:t>r</w:t>
      </w:r>
      <w:r w:rsidRPr="00813154">
        <w:rPr>
          <w:rFonts w:eastAsia="Calibri" w:cs="Arial"/>
          <w:sz w:val="22"/>
          <w:szCs w:val="22"/>
          <w:lang w:eastAsia="en-US"/>
        </w:rPr>
        <w:t>a</w:t>
      </w:r>
      <w:r>
        <w:rPr>
          <w:rFonts w:eastAsia="Calibri" w:cs="Arial"/>
          <w:sz w:val="22"/>
          <w:szCs w:val="22"/>
          <w:lang w:eastAsia="en-US"/>
        </w:rPr>
        <w:t xml:space="preserve"> A</w:t>
      </w:r>
      <w:r w:rsidRPr="00813154">
        <w:rPr>
          <w:rFonts w:eastAsia="Calibri" w:cs="Arial"/>
          <w:sz w:val="22"/>
          <w:szCs w:val="22"/>
          <w:lang w:eastAsia="en-US"/>
        </w:rPr>
        <w:t>d</w:t>
      </w:r>
      <w:r>
        <w:rPr>
          <w:rFonts w:eastAsia="Calibri" w:cs="Arial"/>
          <w:sz w:val="22"/>
          <w:szCs w:val="22"/>
          <w:lang w:eastAsia="en-US"/>
        </w:rPr>
        <w:t>m</w:t>
      </w:r>
      <w:r w:rsidRPr="00813154">
        <w:rPr>
          <w:rFonts w:eastAsia="Calibri" w:cs="Arial"/>
          <w:sz w:val="22"/>
          <w:szCs w:val="22"/>
          <w:lang w:eastAsia="en-US"/>
        </w:rPr>
        <w:t>inist</w:t>
      </w:r>
      <w:r>
        <w:rPr>
          <w:rFonts w:eastAsia="Calibri" w:cs="Arial"/>
          <w:sz w:val="22"/>
          <w:szCs w:val="22"/>
          <w:lang w:eastAsia="en-US"/>
        </w:rPr>
        <w:t>r</w:t>
      </w:r>
      <w:r w:rsidRPr="00813154">
        <w:rPr>
          <w:rFonts w:eastAsia="Calibri" w:cs="Arial"/>
          <w:sz w:val="22"/>
          <w:szCs w:val="22"/>
          <w:lang w:eastAsia="en-US"/>
        </w:rPr>
        <w:t>acji i</w:t>
      </w:r>
      <w:r>
        <w:rPr>
          <w:rFonts w:eastAsia="Calibri" w:cs="Arial"/>
          <w:sz w:val="22"/>
          <w:szCs w:val="22"/>
          <w:lang w:eastAsia="en-US"/>
        </w:rPr>
        <w:t xml:space="preserve"> C</w:t>
      </w:r>
      <w:r w:rsidRPr="00813154">
        <w:rPr>
          <w:rFonts w:eastAsia="Calibri" w:cs="Arial"/>
          <w:sz w:val="22"/>
          <w:szCs w:val="22"/>
          <w:lang w:eastAsia="en-US"/>
        </w:rPr>
        <w:t>yf</w:t>
      </w:r>
      <w:r>
        <w:rPr>
          <w:rFonts w:eastAsia="Calibri" w:cs="Arial"/>
          <w:sz w:val="22"/>
          <w:szCs w:val="22"/>
          <w:lang w:eastAsia="en-US"/>
        </w:rPr>
        <w:t>r</w:t>
      </w:r>
      <w:r w:rsidRPr="00813154">
        <w:rPr>
          <w:rFonts w:eastAsia="Calibri" w:cs="Arial"/>
          <w:sz w:val="22"/>
          <w:szCs w:val="22"/>
          <w:lang w:eastAsia="en-US"/>
        </w:rPr>
        <w:t>yzacji</w:t>
      </w:r>
      <w:r>
        <w:rPr>
          <w:rFonts w:eastAsia="Calibri" w:cs="Arial"/>
          <w:sz w:val="22"/>
          <w:szCs w:val="22"/>
          <w:lang w:eastAsia="en-US"/>
        </w:rPr>
        <w:t xml:space="preserve"> </w:t>
      </w:r>
      <w:r w:rsidRPr="00813154">
        <w:rPr>
          <w:rFonts w:eastAsia="Calibri" w:cs="Arial"/>
          <w:sz w:val="22"/>
          <w:szCs w:val="22"/>
          <w:lang w:eastAsia="en-US"/>
        </w:rPr>
        <w:t>z dnia 24 lutego 2014 r.</w:t>
      </w:r>
      <w:r>
        <w:rPr>
          <w:rFonts w:eastAsia="Calibri" w:cs="Arial"/>
          <w:sz w:val="22"/>
          <w:szCs w:val="22"/>
          <w:lang w:eastAsia="en-US"/>
        </w:rPr>
        <w:t xml:space="preserve"> </w:t>
      </w:r>
      <w:r w:rsidRPr="00813154">
        <w:rPr>
          <w:rFonts w:eastAsia="Calibri" w:cs="Arial"/>
          <w:sz w:val="22"/>
          <w:szCs w:val="22"/>
          <w:lang w:eastAsia="en-US"/>
        </w:rPr>
        <w:t>w sprawie reklamacji usługi telekomunikacyjnej</w:t>
      </w:r>
      <w:r w:rsidRPr="00813154">
        <w:t xml:space="preserve"> </w:t>
      </w:r>
      <w:r>
        <w:t>(</w:t>
      </w:r>
      <w:r w:rsidRPr="00813154">
        <w:rPr>
          <w:rFonts w:eastAsia="Calibri" w:cs="Arial"/>
          <w:sz w:val="22"/>
          <w:szCs w:val="22"/>
          <w:lang w:eastAsia="en-US"/>
        </w:rPr>
        <w:t>Dz.U. 2014 poz. 284</w:t>
      </w:r>
      <w:r>
        <w:rPr>
          <w:rFonts w:eastAsia="Calibri" w:cs="Arial"/>
          <w:sz w:val="22"/>
          <w:szCs w:val="22"/>
          <w:lang w:eastAsia="en-US"/>
        </w:rPr>
        <w:t xml:space="preserve"> z późn. zm.</w:t>
      </w:r>
      <w:r w:rsidRPr="001A717A">
        <w:rPr>
          <w:rFonts w:eastAsia="Calibri" w:cs="Arial"/>
          <w:sz w:val="22"/>
          <w:szCs w:val="22"/>
          <w:lang w:eastAsia="en-US"/>
        </w:rPr>
        <w:t>)</w:t>
      </w:r>
      <w:r w:rsidR="00B55AB9">
        <w:rPr>
          <w:rFonts w:eastAsia="Calibri" w:cs="Arial"/>
          <w:sz w:val="22"/>
          <w:szCs w:val="22"/>
          <w:lang w:eastAsia="en-US"/>
        </w:rPr>
        <w:t>, które w zakresie niniejszej umowy ma zastosowanie</w:t>
      </w:r>
      <w:r w:rsidRPr="001A717A">
        <w:rPr>
          <w:rFonts w:eastAsia="Calibri" w:cs="Arial"/>
          <w:sz w:val="22"/>
          <w:szCs w:val="22"/>
          <w:lang w:eastAsia="en-US"/>
        </w:rPr>
        <w:t>.</w:t>
      </w:r>
    </w:p>
    <w:p w14:paraId="29C46A90" w14:textId="77777777" w:rsidR="00813154" w:rsidRDefault="00813154">
      <w:pPr>
        <w:spacing w:line="276" w:lineRule="auto"/>
        <w:jc w:val="center"/>
        <w:rPr>
          <w:b/>
          <w:sz w:val="22"/>
          <w:szCs w:val="22"/>
        </w:rPr>
      </w:pPr>
    </w:p>
    <w:p w14:paraId="6F38D793" w14:textId="77777777" w:rsidR="006D1A8A" w:rsidRDefault="00A47A2C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§ 5</w:t>
      </w:r>
    </w:p>
    <w:p w14:paraId="72B30442" w14:textId="77777777" w:rsidR="006D1A8A" w:rsidRDefault="00A47A2C">
      <w:pPr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>KARY UMOWNE</w:t>
      </w:r>
    </w:p>
    <w:p w14:paraId="58B73A82" w14:textId="77777777" w:rsidR="006D1A8A" w:rsidRDefault="00A47A2C">
      <w:pPr>
        <w:numPr>
          <w:ilvl w:val="0"/>
          <w:numId w:val="5"/>
        </w:numPr>
        <w:spacing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Zamawiający zastrzega sobie prawo do dochodzenia kar umownych wskazanych w niniejszym paragrafie.</w:t>
      </w:r>
    </w:p>
    <w:p w14:paraId="084C61AD" w14:textId="31F34150" w:rsidR="006D1A8A" w:rsidRDefault="00A47A2C">
      <w:pPr>
        <w:numPr>
          <w:ilvl w:val="0"/>
          <w:numId w:val="5"/>
        </w:numPr>
        <w:spacing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Wykonawca zapłaci Zamawiającemu karę umowną:</w:t>
      </w:r>
    </w:p>
    <w:p w14:paraId="5C1D672A" w14:textId="77777777" w:rsidR="00B63D88" w:rsidRDefault="00B63D88" w:rsidP="001A717A">
      <w:pPr>
        <w:spacing w:line="276" w:lineRule="auto"/>
        <w:jc w:val="both"/>
        <w:rPr>
          <w:sz w:val="22"/>
          <w:szCs w:val="22"/>
        </w:rPr>
      </w:pPr>
    </w:p>
    <w:p w14:paraId="78CA3E17" w14:textId="1E018FEE" w:rsidR="006D1A8A" w:rsidRDefault="00A47A2C">
      <w:pPr>
        <w:numPr>
          <w:ilvl w:val="0"/>
          <w:numId w:val="7"/>
        </w:numPr>
        <w:tabs>
          <w:tab w:val="left" w:pos="2214"/>
        </w:tabs>
        <w:spacing w:line="276" w:lineRule="auto"/>
        <w:ind w:left="72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="00B55AB9">
        <w:rPr>
          <w:sz w:val="22"/>
          <w:szCs w:val="22"/>
        </w:rPr>
        <w:t xml:space="preserve">zwłokę </w:t>
      </w:r>
      <w:r>
        <w:rPr>
          <w:sz w:val="22"/>
          <w:szCs w:val="22"/>
        </w:rPr>
        <w:t xml:space="preserve">w </w:t>
      </w:r>
      <w:r w:rsidR="00A1476C">
        <w:rPr>
          <w:sz w:val="22"/>
          <w:szCs w:val="22"/>
        </w:rPr>
        <w:t xml:space="preserve">terminie </w:t>
      </w:r>
      <w:r w:rsidR="00487ECF">
        <w:rPr>
          <w:sz w:val="22"/>
          <w:szCs w:val="22"/>
        </w:rPr>
        <w:t>aktywacji numerów</w:t>
      </w:r>
      <w:r w:rsidR="00050F4F" w:rsidRPr="00050F4F" w:rsidDel="00050F4F">
        <w:rPr>
          <w:sz w:val="22"/>
          <w:szCs w:val="22"/>
        </w:rPr>
        <w:t xml:space="preserve"> </w:t>
      </w:r>
      <w:r w:rsidR="00A1476C">
        <w:rPr>
          <w:sz w:val="22"/>
          <w:szCs w:val="22"/>
        </w:rPr>
        <w:t>określonym w</w:t>
      </w:r>
      <w:r w:rsidR="004C7D69">
        <w:rPr>
          <w:sz w:val="22"/>
          <w:szCs w:val="22"/>
        </w:rPr>
        <w:t xml:space="preserve"> </w:t>
      </w:r>
      <w:r w:rsidR="004C7D69" w:rsidRPr="004C7D69">
        <w:rPr>
          <w:sz w:val="22"/>
          <w:szCs w:val="22"/>
        </w:rPr>
        <w:t>§</w:t>
      </w:r>
      <w:r w:rsidR="004C7D69">
        <w:rPr>
          <w:sz w:val="22"/>
          <w:szCs w:val="22"/>
        </w:rPr>
        <w:t xml:space="preserve"> 2 ust. 1 </w:t>
      </w:r>
      <w:r>
        <w:rPr>
          <w:sz w:val="22"/>
          <w:szCs w:val="22"/>
        </w:rPr>
        <w:t xml:space="preserve">oraz w realizacji obowiązków wynikających z </w:t>
      </w:r>
      <w:r w:rsidR="00B55AB9">
        <w:rPr>
          <w:sz w:val="22"/>
          <w:szCs w:val="22"/>
        </w:rPr>
        <w:t>trybu postępowania reklamacyjnego</w:t>
      </w:r>
      <w:r>
        <w:rPr>
          <w:sz w:val="22"/>
          <w:szCs w:val="22"/>
        </w:rPr>
        <w:t xml:space="preserve"> w wysokości 0,</w:t>
      </w:r>
      <w:r w:rsidR="00B63D88">
        <w:rPr>
          <w:sz w:val="22"/>
          <w:szCs w:val="22"/>
        </w:rPr>
        <w:t>1</w:t>
      </w:r>
      <w:r>
        <w:rPr>
          <w:sz w:val="22"/>
          <w:szCs w:val="22"/>
        </w:rPr>
        <w:t>% wartości wynagrodzenia</w:t>
      </w:r>
      <w:r w:rsidR="00C8769C">
        <w:rPr>
          <w:sz w:val="22"/>
          <w:szCs w:val="22"/>
        </w:rPr>
        <w:t xml:space="preserve"> brutto</w:t>
      </w:r>
      <w:r>
        <w:rPr>
          <w:sz w:val="22"/>
          <w:szCs w:val="22"/>
        </w:rPr>
        <w:t xml:space="preserve"> wyrażonej w </w:t>
      </w:r>
      <w:r w:rsidR="00DF704C">
        <w:rPr>
          <w:sz w:val="22"/>
          <w:szCs w:val="22"/>
        </w:rPr>
        <w:t>§ 3</w:t>
      </w:r>
      <w:r>
        <w:rPr>
          <w:sz w:val="22"/>
          <w:szCs w:val="22"/>
        </w:rPr>
        <w:t xml:space="preserve"> </w:t>
      </w:r>
      <w:r w:rsidR="00B55AB9">
        <w:rPr>
          <w:sz w:val="22"/>
          <w:szCs w:val="22"/>
        </w:rPr>
        <w:t>us</w:t>
      </w:r>
      <w:r>
        <w:rPr>
          <w:sz w:val="22"/>
          <w:szCs w:val="22"/>
        </w:rPr>
        <w:t xml:space="preserve">t 1, za każdy dzień </w:t>
      </w:r>
      <w:r w:rsidR="00B55AB9">
        <w:rPr>
          <w:sz w:val="22"/>
          <w:szCs w:val="22"/>
        </w:rPr>
        <w:t>zwłoki</w:t>
      </w:r>
      <w:r w:rsidR="00654F43">
        <w:rPr>
          <w:sz w:val="22"/>
          <w:szCs w:val="22"/>
        </w:rPr>
        <w:t>,</w:t>
      </w:r>
    </w:p>
    <w:p w14:paraId="59FFCB5B" w14:textId="078B3948" w:rsidR="00B63D88" w:rsidRDefault="00B63D88">
      <w:pPr>
        <w:numPr>
          <w:ilvl w:val="0"/>
          <w:numId w:val="7"/>
        </w:numPr>
        <w:tabs>
          <w:tab w:val="left" w:pos="2214"/>
        </w:tabs>
        <w:spacing w:line="276" w:lineRule="auto"/>
        <w:ind w:left="720" w:hanging="360"/>
        <w:jc w:val="both"/>
        <w:rPr>
          <w:sz w:val="22"/>
          <w:szCs w:val="22"/>
        </w:rPr>
      </w:pPr>
      <w:r>
        <w:rPr>
          <w:sz w:val="22"/>
          <w:szCs w:val="22"/>
        </w:rPr>
        <w:t>w przypadku odstąpienia od umowy</w:t>
      </w:r>
      <w:r w:rsidR="002E1D31">
        <w:rPr>
          <w:sz w:val="22"/>
          <w:szCs w:val="22"/>
        </w:rPr>
        <w:t xml:space="preserve"> w całości lub w części</w:t>
      </w:r>
      <w:r>
        <w:rPr>
          <w:sz w:val="22"/>
          <w:szCs w:val="22"/>
        </w:rPr>
        <w:t xml:space="preserve"> </w:t>
      </w:r>
      <w:r w:rsidR="00187B85">
        <w:rPr>
          <w:sz w:val="22"/>
          <w:szCs w:val="22"/>
        </w:rPr>
        <w:t xml:space="preserve">przez którąkolwiek ze Stron wskutek okoliczności, za które Wykonawca ponosi odpowiedzialność, </w:t>
      </w:r>
      <w:r>
        <w:rPr>
          <w:sz w:val="22"/>
          <w:szCs w:val="22"/>
        </w:rPr>
        <w:t>w wysokości 5% wartości brutto zamówienia przewidzianej w § 3 ust 1.</w:t>
      </w:r>
    </w:p>
    <w:p w14:paraId="499297F4" w14:textId="4E0B773D" w:rsidR="00654F43" w:rsidRPr="00A70B0C" w:rsidRDefault="00654F43" w:rsidP="00654F43">
      <w:pPr>
        <w:numPr>
          <w:ilvl w:val="0"/>
          <w:numId w:val="7"/>
        </w:numPr>
        <w:tabs>
          <w:tab w:val="left" w:pos="2214"/>
        </w:tabs>
        <w:spacing w:line="276" w:lineRule="auto"/>
        <w:ind w:left="720" w:hanging="360"/>
        <w:jc w:val="both"/>
        <w:rPr>
          <w:sz w:val="22"/>
          <w:szCs w:val="22"/>
        </w:rPr>
      </w:pPr>
      <w:r w:rsidRPr="00A70B0C">
        <w:rPr>
          <w:sz w:val="22"/>
          <w:szCs w:val="22"/>
        </w:rPr>
        <w:t xml:space="preserve">w przypadku niedopełnienia warunków dostępności usług określonych w § </w:t>
      </w:r>
      <w:r w:rsidR="00D020DB" w:rsidRPr="00A70B0C">
        <w:rPr>
          <w:sz w:val="22"/>
          <w:szCs w:val="22"/>
        </w:rPr>
        <w:t>1 ust. 13</w:t>
      </w:r>
      <w:r w:rsidRPr="00A70B0C">
        <w:rPr>
          <w:sz w:val="22"/>
          <w:szCs w:val="22"/>
        </w:rPr>
        <w:t xml:space="preserve"> Umowy</w:t>
      </w:r>
      <w:r w:rsidR="00A70B0C">
        <w:rPr>
          <w:sz w:val="22"/>
          <w:szCs w:val="22"/>
        </w:rPr>
        <w:t xml:space="preserve"> z przyczyn leżących po stronie Wykonawcy</w:t>
      </w:r>
      <w:r w:rsidRPr="00A70B0C">
        <w:rPr>
          <w:sz w:val="22"/>
          <w:szCs w:val="22"/>
        </w:rPr>
        <w:t xml:space="preserve"> – w wysokości</w:t>
      </w:r>
      <w:r w:rsidR="002E1D31">
        <w:rPr>
          <w:sz w:val="22"/>
          <w:szCs w:val="22"/>
        </w:rPr>
        <w:t xml:space="preserve"> 100,00</w:t>
      </w:r>
      <w:r w:rsidRPr="00A70B0C">
        <w:rPr>
          <w:sz w:val="22"/>
          <w:szCs w:val="22"/>
        </w:rPr>
        <w:t xml:space="preserve"> zł za każdą rozpoczętą godzinę niedostępności</w:t>
      </w:r>
      <w:r w:rsidR="001A7C19" w:rsidRPr="00A70B0C">
        <w:rPr>
          <w:sz w:val="22"/>
          <w:szCs w:val="22"/>
        </w:rPr>
        <w:t xml:space="preserve"> ponad dopuszczalny limit niedostępności określony zgodnie z § 1 ust. 13</w:t>
      </w:r>
      <w:r w:rsidR="00C33A44">
        <w:rPr>
          <w:sz w:val="22"/>
          <w:szCs w:val="22"/>
        </w:rPr>
        <w:t>, nie więcej niż 50</w:t>
      </w:r>
      <w:r w:rsidR="00C33A44" w:rsidRPr="00C33A44">
        <w:rPr>
          <w:sz w:val="22"/>
          <w:szCs w:val="22"/>
        </w:rPr>
        <w:t>% opłaty brutto należnej Wykonawcy za świadczenie</w:t>
      </w:r>
      <w:r w:rsidR="00C33A44">
        <w:rPr>
          <w:sz w:val="22"/>
          <w:szCs w:val="22"/>
        </w:rPr>
        <w:t xml:space="preserve"> wszystkich</w:t>
      </w:r>
      <w:r w:rsidR="00C33A44" w:rsidRPr="00C33A44">
        <w:rPr>
          <w:sz w:val="22"/>
          <w:szCs w:val="22"/>
        </w:rPr>
        <w:t xml:space="preserve"> usług w danym miesiącu</w:t>
      </w:r>
      <w:r w:rsidR="00C33A44">
        <w:rPr>
          <w:sz w:val="22"/>
          <w:szCs w:val="22"/>
        </w:rPr>
        <w:t>, w którym wystąpiła niedostępność</w:t>
      </w:r>
      <w:r w:rsidR="00C33A44" w:rsidRPr="00C33A44">
        <w:rPr>
          <w:sz w:val="22"/>
          <w:szCs w:val="22"/>
        </w:rPr>
        <w:t>.</w:t>
      </w:r>
      <w:r w:rsidR="001A7C19" w:rsidRPr="00A70B0C">
        <w:rPr>
          <w:sz w:val="22"/>
          <w:szCs w:val="22"/>
        </w:rPr>
        <w:t xml:space="preserve"> </w:t>
      </w:r>
    </w:p>
    <w:p w14:paraId="17DC543F" w14:textId="77777777" w:rsidR="00267D94" w:rsidRPr="00A1138B" w:rsidRDefault="00267D94" w:rsidP="00654F43">
      <w:pPr>
        <w:numPr>
          <w:ilvl w:val="0"/>
          <w:numId w:val="7"/>
        </w:numPr>
        <w:tabs>
          <w:tab w:val="left" w:pos="2214"/>
        </w:tabs>
        <w:spacing w:line="276" w:lineRule="auto"/>
        <w:ind w:left="720" w:hanging="360"/>
        <w:jc w:val="both"/>
        <w:rPr>
          <w:sz w:val="22"/>
          <w:szCs w:val="22"/>
        </w:rPr>
      </w:pPr>
      <w:r w:rsidRPr="00A1138B">
        <w:rPr>
          <w:sz w:val="22"/>
          <w:szCs w:val="22"/>
        </w:rPr>
        <w:t>za każdy przypadek braku zapłaty lub nieterminowej zapłaty wynagrodzenia należnego podwykonawcom z tytułu zmiany wysokości wynagrodzenia, o której mowa w art. 439 ust. 5 ustawy Pzp, Wykonawca zapłaci Zamawiającemu karę umowną w wysokości 2.000 zł za każdy stwierdzony przypadek.</w:t>
      </w:r>
    </w:p>
    <w:p w14:paraId="7A98AEE1" w14:textId="28EA4344" w:rsidR="006D1A8A" w:rsidRDefault="00A47A2C">
      <w:pPr>
        <w:numPr>
          <w:ilvl w:val="1"/>
          <w:numId w:val="7"/>
        </w:numPr>
        <w:tabs>
          <w:tab w:val="left" w:pos="2214"/>
        </w:tabs>
        <w:spacing w:line="276" w:lineRule="auto"/>
        <w:ind w:left="180"/>
        <w:jc w:val="both"/>
        <w:rPr>
          <w:sz w:val="22"/>
          <w:szCs w:val="22"/>
        </w:rPr>
      </w:pPr>
      <w:r>
        <w:rPr>
          <w:sz w:val="22"/>
          <w:szCs w:val="22"/>
        </w:rPr>
        <w:t>Jeżeli kara umowna nie pokrywa poniesionej szkody, strony mogą dochodzić odszkodowania uzupełniającego, przenoszącego wysokość kar umownych do wysokości poniesionej szkody.</w:t>
      </w:r>
    </w:p>
    <w:p w14:paraId="4E79DE35" w14:textId="77777777" w:rsidR="00267D94" w:rsidRDefault="00267D94">
      <w:pPr>
        <w:numPr>
          <w:ilvl w:val="1"/>
          <w:numId w:val="7"/>
        </w:numPr>
        <w:tabs>
          <w:tab w:val="left" w:pos="2214"/>
        </w:tabs>
        <w:spacing w:line="276" w:lineRule="auto"/>
        <w:ind w:left="180"/>
        <w:jc w:val="both"/>
        <w:rPr>
          <w:sz w:val="22"/>
          <w:szCs w:val="22"/>
        </w:rPr>
      </w:pPr>
      <w:r w:rsidRPr="00267D94">
        <w:rPr>
          <w:sz w:val="22"/>
          <w:szCs w:val="22"/>
        </w:rPr>
        <w:t>Suma kar umownych nie może przekro</w:t>
      </w:r>
      <w:r>
        <w:rPr>
          <w:sz w:val="22"/>
          <w:szCs w:val="22"/>
        </w:rPr>
        <w:t>czyć 50 % kwoty określonej w § 3</w:t>
      </w:r>
      <w:r w:rsidRPr="00267D94">
        <w:rPr>
          <w:sz w:val="22"/>
          <w:szCs w:val="22"/>
        </w:rPr>
        <w:t xml:space="preserve"> ust. 1 niniejszej Umowy</w:t>
      </w:r>
    </w:p>
    <w:p w14:paraId="344E6375" w14:textId="77777777" w:rsidR="006D1A8A" w:rsidRDefault="00A47A2C">
      <w:pPr>
        <w:numPr>
          <w:ilvl w:val="1"/>
          <w:numId w:val="7"/>
        </w:numPr>
        <w:spacing w:line="276" w:lineRule="auto"/>
        <w:ind w:left="180"/>
        <w:jc w:val="both"/>
        <w:rPr>
          <w:sz w:val="22"/>
          <w:szCs w:val="22"/>
        </w:rPr>
      </w:pPr>
      <w:r>
        <w:rPr>
          <w:sz w:val="22"/>
          <w:szCs w:val="22"/>
        </w:rPr>
        <w:t>W przypadku, gdy Wykonawca narusza postanowienia umowy lub wykonuje ją nienależycie, Zamawiający może wezwać go do usunięcia naruszeń i wyznaczyć mu w tym celu odpowiedni termin. Po bezskutecznym upływie wyznaczonego terminu, Zamawiający ma prawo natychmiastowego wypowiedzenia umowy.</w:t>
      </w:r>
    </w:p>
    <w:p w14:paraId="3E4A4EEE" w14:textId="77777777" w:rsidR="006D1A8A" w:rsidRDefault="00A47A2C">
      <w:pPr>
        <w:numPr>
          <w:ilvl w:val="1"/>
          <w:numId w:val="7"/>
        </w:numPr>
        <w:spacing w:line="276" w:lineRule="auto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>Naliczenie kar umownych przez Zamawiającego za usługi telekomunikacyjne może nastąpić wyłączenie po zakończeniu postępowania reklamacyjnego, potwierdzającego winę Wykonawcy, prowadzonego na zasadach i warunkach określonych w Rozporządzeniu Ministra Administracji i Cyfryzacji z dnia 24 lutego 2014 r. w sprawie reklamacji usług telekomunikacyjnych (Dz. U.</w:t>
      </w:r>
      <w:r w:rsidR="00C8769C">
        <w:rPr>
          <w:sz w:val="22"/>
          <w:szCs w:val="22"/>
        </w:rPr>
        <w:t xml:space="preserve"> 2014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lastRenderedPageBreak/>
        <w:t>poz. 284). Podstawę naliczenia kary umownej stanowią dokumenty wystawione przez Zamawiającego, zawierające specyfikację obciążenia wraz ze wskazaniem terminu płatności.</w:t>
      </w:r>
    </w:p>
    <w:p w14:paraId="43C2C89E" w14:textId="77777777" w:rsidR="006D1A8A" w:rsidRDefault="006D1A8A">
      <w:pPr>
        <w:spacing w:line="276" w:lineRule="auto"/>
        <w:jc w:val="both"/>
        <w:rPr>
          <w:sz w:val="22"/>
          <w:szCs w:val="22"/>
        </w:rPr>
      </w:pPr>
    </w:p>
    <w:p w14:paraId="22972C2B" w14:textId="01911CF3" w:rsidR="00062974" w:rsidRPr="00A70B0C" w:rsidRDefault="00DB080A" w:rsidP="00062974">
      <w:pPr>
        <w:spacing w:line="276" w:lineRule="auto"/>
        <w:jc w:val="center"/>
        <w:rPr>
          <w:b/>
          <w:sz w:val="22"/>
          <w:szCs w:val="22"/>
        </w:rPr>
      </w:pPr>
      <w:r w:rsidRPr="00A70B0C">
        <w:rPr>
          <w:b/>
          <w:sz w:val="22"/>
          <w:szCs w:val="22"/>
        </w:rPr>
        <w:t>§ 6</w:t>
      </w:r>
    </w:p>
    <w:p w14:paraId="1C862E23" w14:textId="77777777" w:rsidR="00062974" w:rsidRPr="0066305C" w:rsidRDefault="00062974" w:rsidP="00062974">
      <w:pPr>
        <w:spacing w:line="276" w:lineRule="auto"/>
        <w:jc w:val="center"/>
        <w:rPr>
          <w:sz w:val="22"/>
          <w:szCs w:val="22"/>
        </w:rPr>
      </w:pPr>
      <w:r w:rsidRPr="0066305C">
        <w:rPr>
          <w:sz w:val="22"/>
          <w:szCs w:val="22"/>
        </w:rPr>
        <w:t>PODWYKONAWCY</w:t>
      </w:r>
    </w:p>
    <w:p w14:paraId="62A4B740" w14:textId="77777777" w:rsidR="00062974" w:rsidRPr="0066305C" w:rsidRDefault="00062974" w:rsidP="00062974">
      <w:pPr>
        <w:numPr>
          <w:ilvl w:val="0"/>
          <w:numId w:val="17"/>
        </w:numPr>
        <w:tabs>
          <w:tab w:val="num" w:pos="426"/>
        </w:tabs>
        <w:spacing w:after="160" w:line="276" w:lineRule="auto"/>
        <w:ind w:left="426" w:hanging="568"/>
        <w:contextualSpacing/>
        <w:jc w:val="both"/>
        <w:rPr>
          <w:rFonts w:cs="Arial"/>
          <w:sz w:val="22"/>
          <w:szCs w:val="22"/>
        </w:rPr>
      </w:pPr>
      <w:r w:rsidRPr="0066305C">
        <w:rPr>
          <w:rFonts w:cs="Arial"/>
          <w:sz w:val="22"/>
          <w:szCs w:val="22"/>
          <w:lang w:eastAsia="ar-SA"/>
        </w:rPr>
        <w:t xml:space="preserve">Wykonawca, powierzy podwykonawcom wykonanie następującego zakresu zamówienia </w:t>
      </w:r>
    </w:p>
    <w:p w14:paraId="6416F77A" w14:textId="77777777" w:rsidR="00062974" w:rsidRPr="0066305C" w:rsidRDefault="00062974" w:rsidP="00062974">
      <w:pPr>
        <w:numPr>
          <w:ilvl w:val="4"/>
          <w:numId w:val="18"/>
        </w:numPr>
        <w:tabs>
          <w:tab w:val="left" w:pos="284"/>
        </w:tabs>
        <w:suppressAutoHyphens/>
        <w:autoSpaceDE w:val="0"/>
        <w:spacing w:after="160" w:line="276" w:lineRule="auto"/>
        <w:ind w:left="567" w:hanging="141"/>
        <w:jc w:val="both"/>
        <w:rPr>
          <w:rFonts w:cs="Arial"/>
          <w:sz w:val="22"/>
          <w:szCs w:val="22"/>
          <w:lang w:eastAsia="ar-SA"/>
        </w:rPr>
      </w:pPr>
      <w:r w:rsidRPr="0066305C">
        <w:rPr>
          <w:rFonts w:cs="Arial"/>
          <w:sz w:val="22"/>
          <w:szCs w:val="22"/>
          <w:lang w:eastAsia="ar-SA"/>
        </w:rPr>
        <w:t xml:space="preserve">…………………………………………………. </w:t>
      </w:r>
    </w:p>
    <w:p w14:paraId="6020EC5E" w14:textId="77777777" w:rsidR="00062974" w:rsidRPr="0066305C" w:rsidRDefault="00062974" w:rsidP="00062974">
      <w:pPr>
        <w:numPr>
          <w:ilvl w:val="4"/>
          <w:numId w:val="18"/>
        </w:numPr>
        <w:tabs>
          <w:tab w:val="right" w:pos="284"/>
        </w:tabs>
        <w:suppressAutoHyphens/>
        <w:autoSpaceDE w:val="0"/>
        <w:spacing w:after="160" w:line="276" w:lineRule="auto"/>
        <w:ind w:left="567" w:hanging="141"/>
        <w:jc w:val="both"/>
        <w:rPr>
          <w:rFonts w:cs="Arial"/>
          <w:sz w:val="22"/>
          <w:szCs w:val="22"/>
          <w:lang w:eastAsia="ar-SA"/>
        </w:rPr>
      </w:pPr>
      <w:r w:rsidRPr="0066305C">
        <w:rPr>
          <w:rFonts w:cs="Arial"/>
          <w:sz w:val="22"/>
          <w:szCs w:val="22"/>
          <w:lang w:eastAsia="ar-SA"/>
        </w:rPr>
        <w:t xml:space="preserve">…………………………………………………. </w:t>
      </w:r>
    </w:p>
    <w:p w14:paraId="6A18C550" w14:textId="77777777" w:rsidR="00062974" w:rsidRPr="0066305C" w:rsidRDefault="00062974" w:rsidP="00062974">
      <w:pPr>
        <w:suppressAutoHyphens/>
        <w:spacing w:line="276" w:lineRule="auto"/>
        <w:ind w:left="426"/>
        <w:jc w:val="both"/>
        <w:rPr>
          <w:rFonts w:cs="Arial"/>
          <w:sz w:val="22"/>
          <w:szCs w:val="22"/>
          <w:lang w:eastAsia="ar-SA"/>
        </w:rPr>
      </w:pPr>
      <w:r w:rsidRPr="0066305C">
        <w:rPr>
          <w:rFonts w:cs="Arial"/>
          <w:sz w:val="22"/>
          <w:szCs w:val="22"/>
          <w:lang w:eastAsia="ar-SA"/>
        </w:rPr>
        <w:t>W pozostałym zakresie przedmiot zamówienia zostanie zrealizowany siłami własnymi Wykonawcy.</w:t>
      </w:r>
    </w:p>
    <w:p w14:paraId="53566EDE" w14:textId="77777777" w:rsidR="00062974" w:rsidRPr="0066305C" w:rsidRDefault="00062974" w:rsidP="00062974">
      <w:pPr>
        <w:numPr>
          <w:ilvl w:val="0"/>
          <w:numId w:val="17"/>
        </w:numPr>
        <w:tabs>
          <w:tab w:val="num" w:pos="426"/>
        </w:tabs>
        <w:spacing w:after="160" w:line="276" w:lineRule="auto"/>
        <w:ind w:left="426" w:hanging="568"/>
        <w:contextualSpacing/>
        <w:jc w:val="both"/>
        <w:rPr>
          <w:rFonts w:cs="Arial"/>
          <w:sz w:val="22"/>
          <w:szCs w:val="22"/>
        </w:rPr>
      </w:pPr>
      <w:r w:rsidRPr="0066305C">
        <w:rPr>
          <w:rFonts w:cs="Arial"/>
          <w:sz w:val="22"/>
          <w:szCs w:val="22"/>
        </w:rPr>
        <w:t>W przypadku gdy Wykonawca realizuje przedmiot umowy przy udziale podwykonawców, Wykonawca zobowiązany jest przed przystąpieniem do realizacji zamówienia do podania Zamawiającemu w formie pisemnej nazw, danych kontaktowych oraz przedstawicieli  podwykonawców jeżeli są już znani.</w:t>
      </w:r>
    </w:p>
    <w:p w14:paraId="35E82E90" w14:textId="77777777" w:rsidR="00062974" w:rsidRPr="0066305C" w:rsidRDefault="00062974" w:rsidP="00062974">
      <w:pPr>
        <w:numPr>
          <w:ilvl w:val="0"/>
          <w:numId w:val="17"/>
        </w:numPr>
        <w:tabs>
          <w:tab w:val="num" w:pos="426"/>
        </w:tabs>
        <w:spacing w:after="160" w:line="276" w:lineRule="auto"/>
        <w:ind w:left="426" w:hanging="568"/>
        <w:contextualSpacing/>
        <w:jc w:val="both"/>
        <w:rPr>
          <w:rFonts w:cs="Arial"/>
          <w:sz w:val="22"/>
          <w:szCs w:val="22"/>
        </w:rPr>
      </w:pPr>
      <w:r w:rsidRPr="0066305C">
        <w:rPr>
          <w:rFonts w:cs="Arial"/>
          <w:sz w:val="22"/>
          <w:szCs w:val="22"/>
        </w:rPr>
        <w:t>Wykonawca zobowiązany jest  do zawiadomienia Zamawiającego o  wszelkich zmianach w odniesieniu do informacji, o których mowa w ust. 1, w trakcie realizacji zamówienia a także do przekazania Zamawiającemu wymaganych informacji na temat nowych  podwykonawców, którym w późniejszym okresie zamierza powierzyć realizację przedmiotu umowy.</w:t>
      </w:r>
    </w:p>
    <w:p w14:paraId="274F2414" w14:textId="77777777" w:rsidR="00062974" w:rsidRPr="0066305C" w:rsidRDefault="00062974" w:rsidP="00062974">
      <w:pPr>
        <w:numPr>
          <w:ilvl w:val="0"/>
          <w:numId w:val="17"/>
        </w:numPr>
        <w:tabs>
          <w:tab w:val="num" w:pos="426"/>
        </w:tabs>
        <w:spacing w:after="160" w:line="276" w:lineRule="auto"/>
        <w:ind w:left="426" w:hanging="568"/>
        <w:contextualSpacing/>
        <w:jc w:val="both"/>
        <w:rPr>
          <w:rFonts w:cs="Arial"/>
          <w:sz w:val="22"/>
          <w:szCs w:val="22"/>
        </w:rPr>
      </w:pPr>
      <w:r w:rsidRPr="0066305C">
        <w:rPr>
          <w:rFonts w:cs="Arial"/>
          <w:sz w:val="22"/>
          <w:szCs w:val="22"/>
        </w:rPr>
        <w:t>Jeżeli zmiana albo rezygnacja z podwykonawcy dotyczy podmiotu, na którego zasoby Wykonawca powoływał się, na zasadach określonych w art. 118 ust. 1</w:t>
      </w:r>
      <w:r w:rsidRPr="0066305C">
        <w:rPr>
          <w:rFonts w:eastAsia="Arial" w:cs="Arial"/>
          <w:color w:val="000000"/>
          <w:sz w:val="22"/>
          <w:szCs w:val="22"/>
        </w:rPr>
        <w:t xml:space="preserve"> </w:t>
      </w:r>
      <w:r w:rsidRPr="0066305C">
        <w:rPr>
          <w:rFonts w:cs="Arial"/>
          <w:sz w:val="22"/>
          <w:szCs w:val="22"/>
        </w:rPr>
        <w:t>ustawy z dnia 11 września 2019 r. Prawo zamówień publicznych (t.j. Dz.U. 2022 poz. 1710 ze zm.),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</w:t>
      </w:r>
    </w:p>
    <w:p w14:paraId="2227DDF9" w14:textId="77777777" w:rsidR="00062974" w:rsidRPr="0066305C" w:rsidRDefault="00062974" w:rsidP="00062974">
      <w:pPr>
        <w:numPr>
          <w:ilvl w:val="0"/>
          <w:numId w:val="17"/>
        </w:numPr>
        <w:tabs>
          <w:tab w:val="num" w:pos="426"/>
        </w:tabs>
        <w:spacing w:after="160" w:line="276" w:lineRule="auto"/>
        <w:ind w:left="426" w:hanging="568"/>
        <w:contextualSpacing/>
        <w:jc w:val="both"/>
        <w:rPr>
          <w:rFonts w:cs="Arial"/>
          <w:sz w:val="22"/>
          <w:szCs w:val="22"/>
        </w:rPr>
      </w:pPr>
      <w:r w:rsidRPr="0066305C">
        <w:rPr>
          <w:rFonts w:cs="Arial"/>
          <w:sz w:val="22"/>
          <w:szCs w:val="22"/>
        </w:rPr>
        <w:t>Powierzenie  wykonania części zamówienia podwykonawcom nie zwalania wykonawcy z odpowiedzialności za należyte wykonania tego zamówienia.</w:t>
      </w:r>
    </w:p>
    <w:p w14:paraId="6E7B509A" w14:textId="77777777" w:rsidR="00461CF2" w:rsidRPr="001A717A" w:rsidRDefault="00461CF2" w:rsidP="00461CF2">
      <w:pPr>
        <w:spacing w:line="276" w:lineRule="auto"/>
        <w:jc w:val="both"/>
        <w:rPr>
          <w:strike/>
          <w:sz w:val="22"/>
          <w:szCs w:val="22"/>
        </w:rPr>
      </w:pPr>
    </w:p>
    <w:p w14:paraId="0BD0182A" w14:textId="6C7EF8E4" w:rsidR="00461CF2" w:rsidRPr="00461CF2" w:rsidRDefault="00461CF2" w:rsidP="00461CF2">
      <w:pPr>
        <w:spacing w:line="276" w:lineRule="auto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§ </w:t>
      </w:r>
      <w:r w:rsidR="00A70B0C">
        <w:rPr>
          <w:b/>
          <w:sz w:val="22"/>
          <w:szCs w:val="22"/>
        </w:rPr>
        <w:t>7</w:t>
      </w:r>
    </w:p>
    <w:p w14:paraId="493BAC3E" w14:textId="77777777" w:rsidR="006D1A8A" w:rsidRDefault="00A47A2C">
      <w:pPr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>ROZWIĄZANIE UMOWY. ODSTĄPIENIE OD UMOWY</w:t>
      </w:r>
    </w:p>
    <w:p w14:paraId="114BAE14" w14:textId="77777777" w:rsidR="006D1A8A" w:rsidRDefault="00A47A2C">
      <w:pPr>
        <w:numPr>
          <w:ilvl w:val="3"/>
          <w:numId w:val="8"/>
        </w:numPr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Niezależnie od uprawnień Zamawiającego do odstąpienia od umowy określonych w obowiązujących przepisach prawa, Zamawiający ma prawo do odstąpienia od niniejszej umowy w przypadkach określonych w niniejszym paragrafie.</w:t>
      </w:r>
    </w:p>
    <w:p w14:paraId="1F61E9CB" w14:textId="77777777" w:rsidR="006D1A8A" w:rsidRDefault="00A47A2C">
      <w:pPr>
        <w:numPr>
          <w:ilvl w:val="3"/>
          <w:numId w:val="8"/>
        </w:numPr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Zamawiający ma prawo odstąpić od niniejszej umowy w całości lub w części, bez wyznaczania terminu dodatkowego, w terminie 60 dni od dnia powzięcia wiadomości o zaistnieniu którejkolwiek z poniższych okoliczności uzasadniających odstąpienie: </w:t>
      </w:r>
    </w:p>
    <w:p w14:paraId="26245A86" w14:textId="465F0DD5" w:rsidR="006D1A8A" w:rsidRDefault="00A47A2C" w:rsidP="001A717A">
      <w:pPr>
        <w:spacing w:line="276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;</w:t>
      </w:r>
    </w:p>
    <w:p w14:paraId="5BB19A26" w14:textId="01E4B234" w:rsidR="006D1A8A" w:rsidRPr="001A717A" w:rsidRDefault="00A47A2C">
      <w:pPr>
        <w:numPr>
          <w:ilvl w:val="1"/>
          <w:numId w:val="9"/>
        </w:numPr>
        <w:spacing w:line="276" w:lineRule="auto"/>
        <w:ind w:left="426" w:hanging="426"/>
        <w:jc w:val="both"/>
        <w:rPr>
          <w:strike/>
          <w:sz w:val="22"/>
          <w:szCs w:val="22"/>
        </w:rPr>
      </w:pPr>
      <w:r>
        <w:rPr>
          <w:sz w:val="22"/>
          <w:szCs w:val="22"/>
        </w:rPr>
        <w:t xml:space="preserve">jeżeli Wykonawca pozostaje w zwłoce, w stosunku do </w:t>
      </w:r>
      <w:r w:rsidR="00487ECF">
        <w:rPr>
          <w:sz w:val="22"/>
          <w:szCs w:val="22"/>
        </w:rPr>
        <w:t>terminu aktywacji numerów</w:t>
      </w:r>
      <w:r w:rsidR="008065E4" w:rsidRPr="008065E4" w:rsidDel="00050F4F">
        <w:rPr>
          <w:sz w:val="22"/>
          <w:szCs w:val="22"/>
        </w:rPr>
        <w:t xml:space="preserve"> </w:t>
      </w:r>
      <w:r w:rsidR="008065E4" w:rsidRPr="008065E4">
        <w:rPr>
          <w:sz w:val="22"/>
          <w:szCs w:val="22"/>
        </w:rPr>
        <w:t>określon</w:t>
      </w:r>
      <w:r w:rsidR="00487ECF">
        <w:rPr>
          <w:sz w:val="22"/>
          <w:szCs w:val="22"/>
        </w:rPr>
        <w:t>ego</w:t>
      </w:r>
      <w:r w:rsidR="008065E4" w:rsidRPr="008065E4">
        <w:rPr>
          <w:sz w:val="22"/>
          <w:szCs w:val="22"/>
        </w:rPr>
        <w:t xml:space="preserve"> w § 2 ust. 1</w:t>
      </w:r>
      <w:r w:rsidR="004D57E2">
        <w:rPr>
          <w:sz w:val="22"/>
          <w:szCs w:val="22"/>
        </w:rPr>
        <w:t>.</w:t>
      </w:r>
      <w:r w:rsidRPr="001A717A">
        <w:rPr>
          <w:strike/>
          <w:sz w:val="22"/>
          <w:szCs w:val="22"/>
        </w:rPr>
        <w:t xml:space="preserve"> </w:t>
      </w:r>
    </w:p>
    <w:p w14:paraId="47738AFB" w14:textId="77777777" w:rsidR="006D1A8A" w:rsidRDefault="00A47A2C">
      <w:pPr>
        <w:numPr>
          <w:ilvl w:val="1"/>
          <w:numId w:val="9"/>
        </w:numPr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gdy Wykonawca nie wykonuje lub niewłaściwie wykonuje obowiązki wynikające z niniejszej umowy lub realizuje zamówienie w sposób niezgodny z postanowieniami umowy, z zastrzeżeniem, iż przed odstąpieniem od umowy z tej przyczyny wyjątkowo Zamawiający wezwie Wykonawcę na piśmie do zaniechania naruszeń umowy, wyznaczając w tym celu odpowiedni termin; niezastosowanie się Wykonawcy do wezwania upoważnia Zamawiającego do odstąpienia od umowy, </w:t>
      </w:r>
    </w:p>
    <w:p w14:paraId="36A79D98" w14:textId="77777777" w:rsidR="006D1A8A" w:rsidRDefault="00A47A2C">
      <w:pPr>
        <w:numPr>
          <w:ilvl w:val="1"/>
          <w:numId w:val="9"/>
        </w:numPr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gdy Wykonawca wyrządzi Zamawiającemu szkodę w trakcie realizacji niniejszej umowy, </w:t>
      </w:r>
    </w:p>
    <w:p w14:paraId="5755A4F6" w14:textId="77777777" w:rsidR="006D1A8A" w:rsidRDefault="00A47A2C">
      <w:pPr>
        <w:numPr>
          <w:ilvl w:val="1"/>
          <w:numId w:val="9"/>
        </w:numPr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gdy Wykonawca utracił właściwości niezbędne do wykonywania niniejszej umowy,</w:t>
      </w:r>
    </w:p>
    <w:p w14:paraId="08210517" w14:textId="77777777" w:rsidR="006D1A8A" w:rsidRDefault="00A47A2C">
      <w:pPr>
        <w:numPr>
          <w:ilvl w:val="2"/>
          <w:numId w:val="9"/>
        </w:numPr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lub dalsze </w:t>
      </w:r>
      <w:r>
        <w:rPr>
          <w:sz w:val="22"/>
          <w:szCs w:val="22"/>
        </w:rPr>
        <w:lastRenderedPageBreak/>
        <w:t>wykonywanie umowy może zagrozić istotnemu interesowi bezpieczeństwa państwa lub bezpieczeństwu publicznemu, zamawiający może odstąpić od umowy w terminie 30 dni od dnia powzięcia wiadomości o tych okolicznościach. W takim przypadku, wykonawca może żądać wyłącznie wynagrodzenia należnego z tytułu prawidłowego wykonania części umowy wykonanej do dnia odstąpienia.</w:t>
      </w:r>
    </w:p>
    <w:p w14:paraId="75CCF81A" w14:textId="77777777" w:rsidR="006D1A8A" w:rsidRDefault="00A47A2C">
      <w:pPr>
        <w:numPr>
          <w:ilvl w:val="2"/>
          <w:numId w:val="9"/>
        </w:numPr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Oświadczenie o odstąpieniu od umowy powinno zostać złożone w formie pisemnej pod rygorem nieważności.</w:t>
      </w:r>
    </w:p>
    <w:p w14:paraId="69A7A913" w14:textId="26D87ECD" w:rsidR="006D1A8A" w:rsidRDefault="00A47A2C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§ </w:t>
      </w:r>
      <w:r w:rsidR="00A70B0C">
        <w:rPr>
          <w:b/>
          <w:sz w:val="22"/>
          <w:szCs w:val="22"/>
        </w:rPr>
        <w:t>8</w:t>
      </w:r>
    </w:p>
    <w:p w14:paraId="600E3CC1" w14:textId="77777777" w:rsidR="006D1A8A" w:rsidRDefault="00A47A2C">
      <w:pPr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>ZMIANY UMOWY</w:t>
      </w:r>
    </w:p>
    <w:p w14:paraId="1D3DA5D0" w14:textId="77777777" w:rsidR="006D1A8A" w:rsidRDefault="00A47A2C">
      <w:pPr>
        <w:numPr>
          <w:ilvl w:val="0"/>
          <w:numId w:val="13"/>
        </w:numPr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Wszelkie zmiany treści umowy mogą być dokonywane wyłącznie w formie aneksu podpisanego przez obie strony, pod rygorem nieważności. </w:t>
      </w:r>
    </w:p>
    <w:p w14:paraId="610ECD0A" w14:textId="77777777" w:rsidR="006D1A8A" w:rsidRDefault="00A47A2C">
      <w:pPr>
        <w:numPr>
          <w:ilvl w:val="0"/>
          <w:numId w:val="13"/>
        </w:numPr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Zamawiający dopuszcza możliwość wprowadzania istotnych zmian w umowie, na mocy porozumienia stron w następujących przypadkach i na następujących warunkach:</w:t>
      </w:r>
    </w:p>
    <w:p w14:paraId="0FDCE67B" w14:textId="77777777" w:rsidR="006D1A8A" w:rsidRDefault="00A47A2C">
      <w:pPr>
        <w:numPr>
          <w:ilvl w:val="0"/>
          <w:numId w:val="14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>zmiany terminów</w:t>
      </w:r>
      <w:r>
        <w:rPr>
          <w:sz w:val="22"/>
          <w:szCs w:val="22"/>
        </w:rPr>
        <w:t>,</w:t>
      </w:r>
      <w:r>
        <w:rPr>
          <w:sz w:val="22"/>
          <w:szCs w:val="22"/>
          <w:u w:val="single"/>
        </w:rPr>
        <w:t xml:space="preserve"> o których mowa w umowie</w:t>
      </w:r>
      <w:r>
        <w:rPr>
          <w:sz w:val="22"/>
          <w:szCs w:val="22"/>
        </w:rPr>
        <w:t xml:space="preserve"> - gdy z powodu siły wyższej nie jest możliwe ich zachowanie – poprzez ich przedłużenie  o okres uzgodniony między stronami, z tym, że nie dłuższy niż ten podczas którego z powodu siły wyższej nie było możliwości realizacji umowy, bądź jej części; za siłę wyższą uznaje się powódź, pożar, huragan, tajfun, trąby powietrzne, sztormy, osuwiska, trzęsienia ziemi, inne klęski żywiołowe, zmianę przepisów prawnych, działania wojenne, zamieszki, strajki, działania o charakterze terrorystycznym, niemożliwe do przewidzenia w momencie zawierania umowy działania władz i innych organów państwowych; zamknięcie granic, portów bądź lotnisk; zarazy, epidemie, pandemie, kradzież, zatonięcie ładunku; obowiązek udowodnienia faktu wystąpienia siły wyższej i jej wpływu na termin realizację umowy spoczywa na Wykonawcy;</w:t>
      </w:r>
    </w:p>
    <w:p w14:paraId="2882BB1A" w14:textId="77777777" w:rsidR="006D1A8A" w:rsidRDefault="00A47A2C">
      <w:pPr>
        <w:numPr>
          <w:ilvl w:val="0"/>
          <w:numId w:val="14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zmiany terminu realizacji umowy</w:t>
      </w:r>
      <w:r>
        <w:rPr>
          <w:sz w:val="22"/>
          <w:szCs w:val="22"/>
        </w:rPr>
        <w:t xml:space="preserve"> w przypadku, jeżeli dotrzymanie ustalonego terminu byłoby niemożliwe z winy Zamawiającego np. w przypadku działania siły wyższej, uniemożliwiającej wykonanie umowy w określonym pierwotnie terminie. Okres przedłużenia terminu realizacji umowy będzie odpowiadał maksymalnie okresowi trwania przeszkody w realizacji przedmiotu umowy wynikłej z winy Zamawiającego lub o okres działania siły wyższej oraz potrzebny do usunięcia skutków tego działania. </w:t>
      </w:r>
    </w:p>
    <w:p w14:paraId="3A5093AF" w14:textId="77777777" w:rsidR="006D1A8A" w:rsidRDefault="00A47A2C" w:rsidP="009D39ED">
      <w:pPr>
        <w:spacing w:line="276" w:lineRule="auto"/>
        <w:ind w:firstLine="423"/>
        <w:jc w:val="both"/>
        <w:rPr>
          <w:sz w:val="22"/>
          <w:szCs w:val="22"/>
        </w:rPr>
      </w:pPr>
      <w:r>
        <w:rPr>
          <w:sz w:val="22"/>
          <w:szCs w:val="22"/>
        </w:rPr>
        <w:t>a zmiany nie spowodują zwiększenia ceny ofertowej.</w:t>
      </w:r>
    </w:p>
    <w:p w14:paraId="403E861A" w14:textId="77777777" w:rsidR="006D1A8A" w:rsidRDefault="00A47A2C">
      <w:pPr>
        <w:numPr>
          <w:ilvl w:val="0"/>
          <w:numId w:val="14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innych postanowień umow</w:t>
      </w:r>
      <w:r>
        <w:rPr>
          <w:sz w:val="22"/>
          <w:szCs w:val="22"/>
        </w:rPr>
        <w:t xml:space="preserve">y – w przypadku wystąpienia okoliczności, których Strony nie mogły przewidzieć w chwili zawarcia Umowy pomimo zachowania należytej staranności, w tym w szczególności zmiany przepisów prawa, które uniemożliwiają wykonanie niniejszej umowy w terminach i na zasadach pierwotnie w niej przewidzianych. W takim wypadku strony mogą zmienić takie elementy i postanowienia umowy, na które wystąpienie przedmiotowych okoliczności miało wpływ w takim zakresie i w taki sposób, w jakim będzie to niezbędne w celu dostosowania postanowień umowy do zaistniałego stanu prawnego lub faktycznego.  W przypadku, gdy okoliczności, o których mowa w zdaniu pierwszym będą miały wpływ na okres obowiązywania niniejszej umowy lub terminy w niej przewidziane to w takim przypadku strony mogą przesunąć termin (okres) wykonania Umowy o okres równy okresowi przerw lub przestoju lub o okres potrzebny do zlikwidowania skutków wystąpienia przedmiotowych okoliczności, tak aby możliwa była realizacja niniejszej umowy. </w:t>
      </w:r>
    </w:p>
    <w:p w14:paraId="39AB7201" w14:textId="77777777" w:rsidR="006D1A8A" w:rsidRDefault="00A47A2C">
      <w:pPr>
        <w:numPr>
          <w:ilvl w:val="0"/>
          <w:numId w:val="13"/>
        </w:numPr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Zamawiający dopuszcza możliwość zmiany umowy w razie zaistnienia sytuacji określonych w art. 455 ustawy z dnia 11 września 2019 roku Prawo zamówień publicznych (tj. Dz. U. z 2019 r. poz. 1129 ze zm.) na zasadach w tym przepisie przewidzianych. </w:t>
      </w:r>
    </w:p>
    <w:p w14:paraId="0141730C" w14:textId="77777777" w:rsidR="006D1A8A" w:rsidRDefault="00A47A2C">
      <w:pPr>
        <w:numPr>
          <w:ilvl w:val="0"/>
          <w:numId w:val="13"/>
        </w:numPr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przypadku zaistnienia okoliczności, o których mowa w ust 2 i ust. 3 niniejszego paragrafu konieczne jest złożenie stosownego wniosku przez stronę inicjującą zmianę zawierającego: opis propozycji zmiany, uzasadnienie zmiany. </w:t>
      </w:r>
    </w:p>
    <w:p w14:paraId="25B50B2A" w14:textId="1688E76A" w:rsidR="00E5475C" w:rsidRDefault="00E5475C">
      <w:pPr>
        <w:numPr>
          <w:ilvl w:val="0"/>
          <w:numId w:val="13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E5475C">
        <w:rPr>
          <w:sz w:val="22"/>
          <w:szCs w:val="22"/>
        </w:rPr>
        <w:t>Strony mogą rozwiązać niniejsza umowę za porozumieniem stron</w:t>
      </w:r>
      <w:r>
        <w:rPr>
          <w:sz w:val="22"/>
          <w:szCs w:val="22"/>
        </w:rPr>
        <w:t xml:space="preserve"> w formie pisemnej pod rygorem nieważności</w:t>
      </w:r>
      <w:r w:rsidRPr="00E5475C">
        <w:rPr>
          <w:sz w:val="22"/>
          <w:szCs w:val="22"/>
        </w:rPr>
        <w:t>.</w:t>
      </w:r>
    </w:p>
    <w:p w14:paraId="46E74F4D" w14:textId="7BB4460E" w:rsidR="006D1A8A" w:rsidRDefault="00A47A2C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§ 9</w:t>
      </w:r>
    </w:p>
    <w:p w14:paraId="32DA22CD" w14:textId="77777777" w:rsidR="006D1A8A" w:rsidRDefault="00A47A2C">
      <w:pPr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>OBOWIĄZKI INFORMACYJNE STRON I MOŻLIWOŚCI ZMIANY TREŚCI UMOWY W ZWIĄZKU Z PRZECIWDZIAŁANIEM LUB WYSTĄPIENIEM COVID-19</w:t>
      </w:r>
    </w:p>
    <w:p w14:paraId="7575F201" w14:textId="77777777" w:rsidR="006D1A8A" w:rsidRDefault="00A47A2C">
      <w:pPr>
        <w:numPr>
          <w:ilvl w:val="0"/>
          <w:numId w:val="2"/>
        </w:numPr>
        <w:tabs>
          <w:tab w:val="left" w:pos="340"/>
        </w:tabs>
        <w:spacing w:line="276" w:lineRule="auto"/>
        <w:ind w:left="340" w:hanging="3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Strony umowy niezwłocznie, wzajemnie informują się o wpływie okoliczności związanych z przeciwdziałaniem lub wystąpieniem COVID-19 na należyte wykonanie tej umowy, o ile taki wpływ wystąpił lub może wystąpić. </w:t>
      </w:r>
    </w:p>
    <w:p w14:paraId="48D200E8" w14:textId="77777777" w:rsidR="006D1A8A" w:rsidRDefault="00A47A2C">
      <w:pPr>
        <w:numPr>
          <w:ilvl w:val="0"/>
          <w:numId w:val="2"/>
        </w:numPr>
        <w:tabs>
          <w:tab w:val="left" w:pos="340"/>
        </w:tabs>
        <w:spacing w:line="276" w:lineRule="auto"/>
        <w:ind w:left="340" w:hanging="340"/>
        <w:jc w:val="both"/>
        <w:rPr>
          <w:sz w:val="22"/>
          <w:szCs w:val="22"/>
        </w:rPr>
      </w:pPr>
      <w:r>
        <w:rPr>
          <w:sz w:val="22"/>
          <w:szCs w:val="22"/>
        </w:rPr>
        <w:t>Strony umowy potwierdzają wpływ okoliczności, o których mowa w ust. 1 na należyte wykonanie tej umowy, dołączając do informacji, o której mowa w ust. 1 oświadczenia lub dokumenty, które mogą dotyczyć w szczególności:</w:t>
      </w:r>
    </w:p>
    <w:p w14:paraId="3B799787" w14:textId="77777777" w:rsidR="006D1A8A" w:rsidRDefault="00A47A2C">
      <w:pPr>
        <w:numPr>
          <w:ilvl w:val="1"/>
          <w:numId w:val="3"/>
        </w:numPr>
        <w:spacing w:line="276" w:lineRule="auto"/>
        <w:ind w:left="993" w:hanging="283"/>
        <w:jc w:val="both"/>
        <w:rPr>
          <w:sz w:val="22"/>
          <w:szCs w:val="22"/>
        </w:rPr>
      </w:pPr>
      <w:r>
        <w:rPr>
          <w:sz w:val="22"/>
          <w:szCs w:val="22"/>
        </w:rPr>
        <w:t>nieobecności pracowników lub osób świadczących pracę za wynagrodzeniem na innej podstawie niż stosunek pracy, które uczestniczą lub mogłyby uczestniczyć w realizacji zamówienia;</w:t>
      </w:r>
    </w:p>
    <w:p w14:paraId="42B6E850" w14:textId="77777777" w:rsidR="006D1A8A" w:rsidRDefault="00A47A2C">
      <w:pPr>
        <w:numPr>
          <w:ilvl w:val="1"/>
          <w:numId w:val="3"/>
        </w:numPr>
        <w:spacing w:line="276" w:lineRule="auto"/>
        <w:ind w:left="993" w:hanging="283"/>
        <w:jc w:val="both"/>
        <w:rPr>
          <w:sz w:val="22"/>
          <w:szCs w:val="22"/>
        </w:rPr>
      </w:pPr>
      <w:r>
        <w:rPr>
          <w:sz w:val="22"/>
          <w:szCs w:val="22"/>
        </w:rPr>
        <w:t>decyzji wydanych przez Głównego Inspektora Sanitarnego lub działającego z jego upoważnienia państwowego wojewódzkiego inspektora sanitarnego, w związku z przeciwdziałaniem COVID-19, nakładających na wykonawcę obowiązek podjęcia określonych czynności zapobiegawczych lub kontrolnych;</w:t>
      </w:r>
    </w:p>
    <w:p w14:paraId="7DFB2FD5" w14:textId="77777777" w:rsidR="006D1A8A" w:rsidRDefault="00A47A2C">
      <w:pPr>
        <w:numPr>
          <w:ilvl w:val="1"/>
          <w:numId w:val="3"/>
        </w:numPr>
        <w:spacing w:line="276" w:lineRule="auto"/>
        <w:ind w:left="993" w:hanging="283"/>
        <w:jc w:val="both"/>
        <w:rPr>
          <w:sz w:val="22"/>
          <w:szCs w:val="22"/>
        </w:rPr>
      </w:pPr>
      <w:r>
        <w:rPr>
          <w:sz w:val="22"/>
          <w:szCs w:val="22"/>
        </w:rPr>
        <w:t>poleceń wydanych przez wojewodów lub decyzji wydanych przez Prezesa Rady Ministrów związanych z przeciwdziałaniem COVID-19 na podstawie obowiązujących przepisów prawnych;</w:t>
      </w:r>
    </w:p>
    <w:p w14:paraId="2866F85D" w14:textId="77777777" w:rsidR="006D1A8A" w:rsidRDefault="00A47A2C">
      <w:pPr>
        <w:numPr>
          <w:ilvl w:val="1"/>
          <w:numId w:val="3"/>
        </w:numPr>
        <w:spacing w:line="276" w:lineRule="auto"/>
        <w:ind w:left="993" w:hanging="283"/>
        <w:jc w:val="both"/>
        <w:rPr>
          <w:sz w:val="22"/>
          <w:szCs w:val="22"/>
        </w:rPr>
      </w:pPr>
      <w:r>
        <w:rPr>
          <w:sz w:val="22"/>
          <w:szCs w:val="22"/>
        </w:rPr>
        <w:t>wstrzymania dostaw produktów, komponentów produktu lub materiałów, trudności w dostępie do sprzętu lub trudności w realizacji usług transportowych;</w:t>
      </w:r>
    </w:p>
    <w:p w14:paraId="1152D68A" w14:textId="77777777" w:rsidR="006D1A8A" w:rsidRDefault="00A47A2C">
      <w:pPr>
        <w:numPr>
          <w:ilvl w:val="1"/>
          <w:numId w:val="3"/>
        </w:numPr>
        <w:spacing w:line="276" w:lineRule="auto"/>
        <w:ind w:left="993" w:hanging="283"/>
        <w:jc w:val="both"/>
        <w:rPr>
          <w:sz w:val="22"/>
          <w:szCs w:val="22"/>
        </w:rPr>
      </w:pPr>
      <w:r>
        <w:rPr>
          <w:sz w:val="22"/>
          <w:szCs w:val="22"/>
        </w:rPr>
        <w:t>okoliczności, o których mowa w pkt 1–4, w zakresie w jakim dotyczą one podwykonawcy lub dalszego podwykonawcy.</w:t>
      </w:r>
    </w:p>
    <w:p w14:paraId="31FD1BF0" w14:textId="77777777" w:rsidR="006D1A8A" w:rsidRDefault="00A47A2C">
      <w:pPr>
        <w:numPr>
          <w:ilvl w:val="0"/>
          <w:numId w:val="2"/>
        </w:numPr>
        <w:tabs>
          <w:tab w:val="left" w:pos="340"/>
        </w:tabs>
        <w:spacing w:line="276" w:lineRule="auto"/>
        <w:ind w:left="340" w:hanging="3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Każda ze stron umowy, może żądać przedstawienia dodatkowych oświadczeń lub dokumentów potwierdzających wpływ okoliczności związanych z przeciwdziałaniem lub wystąpieniem COVID-19 na należyte wykonanie tej umowy, w szczególności dokumentów, z których wynika związek przyczynowo skutkowy pomiędzy zaistniałymi okolicznościami związanymi z wystąpieniem COVID – 19 a realizacją niniejszej umowy. </w:t>
      </w:r>
    </w:p>
    <w:p w14:paraId="56259BAE" w14:textId="77777777" w:rsidR="006D1A8A" w:rsidRDefault="00A47A2C">
      <w:pPr>
        <w:numPr>
          <w:ilvl w:val="0"/>
          <w:numId w:val="2"/>
        </w:numPr>
        <w:tabs>
          <w:tab w:val="left" w:pos="340"/>
        </w:tabs>
        <w:spacing w:line="276" w:lineRule="auto"/>
        <w:ind w:left="340" w:hanging="340"/>
        <w:jc w:val="both"/>
        <w:rPr>
          <w:sz w:val="22"/>
          <w:szCs w:val="22"/>
        </w:rPr>
      </w:pPr>
      <w:r>
        <w:rPr>
          <w:sz w:val="22"/>
          <w:szCs w:val="22"/>
        </w:rPr>
        <w:t>Strona umowy, na podstawie otrzymanych oświadczeń lub dokumentów, o których mowa powyżej, w terminie 14 dni od dnia ich otrzymania, przekazuje drugiej stronie swoje stanowisko, wraz z uzasadnieniem, odnośnie do wpływu okoliczności, o których mowa w ust. 1, na należyte jej wykonanie. Jeżeli strona umowy otrzymała kolejne oświadczenia lub dokumenty, termin liczony jest od dnia ich otrzymania.</w:t>
      </w:r>
    </w:p>
    <w:p w14:paraId="7BD245B6" w14:textId="77777777" w:rsidR="006D1A8A" w:rsidRDefault="00A47A2C">
      <w:pPr>
        <w:numPr>
          <w:ilvl w:val="0"/>
          <w:numId w:val="2"/>
        </w:numPr>
        <w:tabs>
          <w:tab w:val="left" w:pos="340"/>
        </w:tabs>
        <w:spacing w:line="276" w:lineRule="auto"/>
        <w:ind w:left="340" w:hanging="3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Zamawiający, po stwierdzeniu, że okoliczności związane z wystąpieniem COVID-19, o których mowa w ust. 1, mogą wpłynąć lub wpływają na należyte wykonanie umowy, o której mowa w ust. 1, może w uzgodnieniu z wykonawcą dokonać zmian w umowie bądź poprzez skorzystanie z rozwiązań opisanych w § 9, bądź wybierając spośród rozwiązań opisanych poniżej:  </w:t>
      </w:r>
    </w:p>
    <w:p w14:paraId="4CC95FB6" w14:textId="77777777" w:rsidR="006D1A8A" w:rsidRDefault="00A47A2C">
      <w:pPr>
        <w:tabs>
          <w:tab w:val="left" w:pos="340"/>
        </w:tabs>
        <w:spacing w:line="276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zmianę terminów dostawy o okres trwania przeszkody uniemożliwiającej realizacje umowy w terminach pierwotnie w niej przewidzianych jednak nie dłużej niż o czas trwania przeszkody, </w:t>
      </w:r>
    </w:p>
    <w:p w14:paraId="6469A80D" w14:textId="77777777" w:rsidR="006D1A8A" w:rsidRDefault="00A47A2C">
      <w:pPr>
        <w:tabs>
          <w:tab w:val="left" w:pos="340"/>
        </w:tabs>
        <w:spacing w:line="276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czasowe zawieszenie wykonywania umowy lub jej części na okres trwania przeszkody uniemożliwiającej realizację umowy zgodnie z jej postanowieniami jednak nie dłużej niż o czas trwania przeszkody, </w:t>
      </w:r>
    </w:p>
    <w:p w14:paraId="4460D9E2" w14:textId="77777777" w:rsidR="006D1A8A" w:rsidRDefault="00A47A2C">
      <w:pPr>
        <w:tabs>
          <w:tab w:val="left" w:pos="340"/>
        </w:tabs>
        <w:spacing w:line="276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3) zmianę sposobu wykonywania dostaw poprzez zmniejszenie ilości, zmianę miejsca dostawy, jeżeli ze względu na okoliczności związane z wystąpieniem COVID - 19 uniemożliwiają realizację umowy zgodnie z jej postanowieniami</w:t>
      </w:r>
    </w:p>
    <w:p w14:paraId="529380CD" w14:textId="77777777" w:rsidR="006D1A8A" w:rsidRDefault="00A47A2C">
      <w:pPr>
        <w:tabs>
          <w:tab w:val="left" w:pos="340"/>
        </w:tabs>
        <w:spacing w:line="276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4) zmianę zakresu świadczenia wykonawcy i odpowiadającą jej zmianę wynagrodzenia wykonawcy – o ile wzrost wynagrodzenia spowodowany każdą kolejną zmianą nie przekroczy 30% wartości pierwotnej umowy, a Wykonawca udokumentuje przyczyny wzrostu, przedkładając Zamawiającemu opis skalkulowania oferty złożonej w </w:t>
      </w:r>
      <w:r>
        <w:rPr>
          <w:sz w:val="22"/>
          <w:szCs w:val="22"/>
        </w:rPr>
        <w:lastRenderedPageBreak/>
        <w:t>postępowaniu, opisze jakie konkretnie uwarunkowania związane z COVID-19 powodują, że założona kalkulacja jest nieaktualna i przedstawi stosowne dokumenty w tym także takie które stanowią tajemnicę przedsiębiorstwa</w:t>
      </w:r>
      <w:r>
        <w:rPr>
          <w:sz w:val="22"/>
          <w:szCs w:val="22"/>
          <w:vertAlign w:val="superscript"/>
        </w:rPr>
        <w:footnoteReference w:id="1"/>
      </w:r>
      <w:r>
        <w:rPr>
          <w:sz w:val="22"/>
          <w:szCs w:val="22"/>
        </w:rPr>
        <w:t xml:space="preserve"> </w:t>
      </w:r>
    </w:p>
    <w:p w14:paraId="7FC1202B" w14:textId="77777777" w:rsidR="006D1A8A" w:rsidRDefault="00A47A2C">
      <w:pPr>
        <w:numPr>
          <w:ilvl w:val="0"/>
          <w:numId w:val="2"/>
        </w:numPr>
        <w:tabs>
          <w:tab w:val="left" w:pos="340"/>
        </w:tabs>
        <w:spacing w:line="276" w:lineRule="auto"/>
        <w:ind w:left="340" w:hanging="340"/>
        <w:jc w:val="both"/>
        <w:rPr>
          <w:b/>
          <w:sz w:val="22"/>
          <w:szCs w:val="22"/>
        </w:rPr>
      </w:pPr>
      <w:r>
        <w:rPr>
          <w:sz w:val="22"/>
          <w:szCs w:val="22"/>
        </w:rPr>
        <w:t>Jeżeli w okresie od dnia zawarcia niniejszej umowy do dnia zakończenia realizacji niniejszej umowy zostaną wprowadzone nowe przepisy prawa (w aktach prawa powszechnie obowiązującego) które umożliwiają zmianę postanowień niniejszej umowy, strony mogą w drodze porozumienia dokonać jej zmiany, poprzez wprowadzenie do niej wszystkich bądź tylko wybranych rozwiązań opisanych w tychże przepisach.</w:t>
      </w:r>
    </w:p>
    <w:p w14:paraId="2EFC20CF" w14:textId="77777777" w:rsidR="00CE616F" w:rsidRDefault="00CE616F" w:rsidP="00CE616F">
      <w:pPr>
        <w:suppressAutoHyphens/>
        <w:spacing w:line="276" w:lineRule="auto"/>
        <w:jc w:val="both"/>
        <w:rPr>
          <w:rFonts w:cs="Arial"/>
          <w:sz w:val="22"/>
          <w:szCs w:val="22"/>
          <w:lang w:eastAsia="ar-SA"/>
        </w:rPr>
      </w:pPr>
    </w:p>
    <w:p w14:paraId="19838389" w14:textId="4DF08F61" w:rsidR="00CE616F" w:rsidRPr="00CE616F" w:rsidRDefault="00CE616F" w:rsidP="001A717A">
      <w:pPr>
        <w:suppressAutoHyphens/>
        <w:spacing w:line="276" w:lineRule="auto"/>
        <w:jc w:val="center"/>
        <w:rPr>
          <w:rFonts w:cs="Arial"/>
          <w:sz w:val="22"/>
          <w:szCs w:val="22"/>
          <w:lang w:eastAsia="ar-SA"/>
        </w:rPr>
      </w:pPr>
      <w:r w:rsidRPr="00CE616F">
        <w:rPr>
          <w:rFonts w:cs="Arial"/>
          <w:b/>
          <w:sz w:val="22"/>
          <w:szCs w:val="22"/>
          <w:lang w:eastAsia="ar-SA"/>
        </w:rPr>
        <w:t xml:space="preserve">§ </w:t>
      </w:r>
      <w:r w:rsidR="00DB080A">
        <w:rPr>
          <w:rFonts w:cs="Arial"/>
          <w:b/>
          <w:sz w:val="22"/>
          <w:szCs w:val="22"/>
          <w:lang w:eastAsia="ar-SA"/>
        </w:rPr>
        <w:t>10</w:t>
      </w:r>
    </w:p>
    <w:p w14:paraId="6559EC8B" w14:textId="790D5942" w:rsidR="00CE616F" w:rsidRPr="00CE616F" w:rsidRDefault="00CE616F" w:rsidP="00CE616F">
      <w:pPr>
        <w:numPr>
          <w:ilvl w:val="0"/>
          <w:numId w:val="22"/>
        </w:numPr>
        <w:suppressAutoHyphens/>
        <w:spacing w:line="276" w:lineRule="auto"/>
        <w:jc w:val="both"/>
        <w:rPr>
          <w:rFonts w:cs="Arial"/>
          <w:sz w:val="22"/>
          <w:szCs w:val="22"/>
          <w:lang w:eastAsia="ar-SA"/>
        </w:rPr>
      </w:pPr>
      <w:r w:rsidRPr="00CE616F">
        <w:rPr>
          <w:rFonts w:cs="Arial"/>
          <w:sz w:val="22"/>
          <w:szCs w:val="22"/>
          <w:lang w:eastAsia="ar-SA"/>
        </w:rPr>
        <w:t xml:space="preserve">Dopuszcza się zmiany </w:t>
      </w:r>
      <w:r w:rsidRPr="00CE616F">
        <w:rPr>
          <w:rFonts w:cs="Arial"/>
          <w:b/>
          <w:sz w:val="22"/>
          <w:szCs w:val="22"/>
          <w:lang w:eastAsia="ar-SA"/>
        </w:rPr>
        <w:t>wysokości wynagrodzenia</w:t>
      </w:r>
      <w:r w:rsidRPr="00CE616F">
        <w:rPr>
          <w:rFonts w:cs="Arial"/>
          <w:sz w:val="22"/>
          <w:szCs w:val="22"/>
          <w:lang w:eastAsia="ar-SA"/>
        </w:rPr>
        <w:t xml:space="preserve"> należnego Wykonawcy</w:t>
      </w:r>
      <w:r w:rsidR="00050F4F">
        <w:rPr>
          <w:rFonts w:cs="Arial"/>
          <w:sz w:val="22"/>
          <w:szCs w:val="22"/>
          <w:lang w:eastAsia="ar-SA"/>
        </w:rPr>
        <w:t xml:space="preserve"> oraz cen jednostkowych</w:t>
      </w:r>
      <w:r w:rsidRPr="00CE616F">
        <w:rPr>
          <w:rFonts w:cs="Arial"/>
          <w:sz w:val="22"/>
          <w:szCs w:val="22"/>
          <w:lang w:eastAsia="ar-SA"/>
        </w:rPr>
        <w:t>, w przypadku zmiany:</w:t>
      </w:r>
    </w:p>
    <w:p w14:paraId="45D47F2A" w14:textId="77777777" w:rsidR="00CE616F" w:rsidRPr="00CE616F" w:rsidRDefault="00CE616F" w:rsidP="00CE616F">
      <w:pPr>
        <w:numPr>
          <w:ilvl w:val="0"/>
          <w:numId w:val="21"/>
        </w:numPr>
        <w:suppressAutoHyphens/>
        <w:spacing w:after="120"/>
        <w:jc w:val="both"/>
        <w:rPr>
          <w:rFonts w:cs="Arial"/>
          <w:sz w:val="22"/>
          <w:szCs w:val="22"/>
          <w:lang w:eastAsia="ar-SA"/>
        </w:rPr>
      </w:pPr>
      <w:r w:rsidRPr="00CE616F">
        <w:rPr>
          <w:rFonts w:cs="Arial"/>
          <w:sz w:val="22"/>
          <w:szCs w:val="22"/>
          <w:lang w:eastAsia="ar-SA"/>
        </w:rPr>
        <w:t>stawki podatku od towarów i usług oraz podatku akcyzowego,</w:t>
      </w:r>
    </w:p>
    <w:p w14:paraId="041F52F7" w14:textId="77777777" w:rsidR="00CE616F" w:rsidRPr="00CE616F" w:rsidRDefault="00CE616F" w:rsidP="00CE616F">
      <w:pPr>
        <w:numPr>
          <w:ilvl w:val="0"/>
          <w:numId w:val="21"/>
        </w:numPr>
        <w:suppressAutoHyphens/>
        <w:spacing w:after="120"/>
        <w:jc w:val="both"/>
        <w:rPr>
          <w:rFonts w:cs="Arial"/>
          <w:sz w:val="22"/>
          <w:szCs w:val="22"/>
          <w:lang w:eastAsia="ar-SA"/>
        </w:rPr>
      </w:pPr>
      <w:r w:rsidRPr="00CE616F">
        <w:rPr>
          <w:rFonts w:cs="Arial"/>
          <w:sz w:val="22"/>
          <w:szCs w:val="22"/>
          <w:lang w:eastAsia="ar-SA"/>
        </w:rPr>
        <w:t>wysokości minimalnego wynagrodzenia za pracę albo wysokości minimalnej stawki godzinowej, ustalonych na podstawie przepisów ustawy z dnia 10 października 2002 r. o minimalnym wynagrodzeniu za pracę,</w:t>
      </w:r>
    </w:p>
    <w:p w14:paraId="40BE8600" w14:textId="77777777" w:rsidR="00CE616F" w:rsidRPr="00CE616F" w:rsidRDefault="00CE616F" w:rsidP="00CE616F">
      <w:pPr>
        <w:numPr>
          <w:ilvl w:val="0"/>
          <w:numId w:val="21"/>
        </w:numPr>
        <w:suppressAutoHyphens/>
        <w:spacing w:after="120"/>
        <w:jc w:val="both"/>
        <w:rPr>
          <w:rFonts w:cs="Arial"/>
          <w:sz w:val="22"/>
          <w:szCs w:val="22"/>
          <w:lang w:eastAsia="ar-SA"/>
        </w:rPr>
      </w:pPr>
      <w:r w:rsidRPr="00CE616F">
        <w:rPr>
          <w:rFonts w:cs="Arial"/>
          <w:sz w:val="22"/>
          <w:szCs w:val="22"/>
          <w:lang w:eastAsia="ar-SA"/>
        </w:rPr>
        <w:t>zasad podlegania ubezpieczeniom społecznym lub ubezpieczeniu zdrowotnemu lub wysokości stawki składki na ubezpieczenia społeczne lub zdrowotne,</w:t>
      </w:r>
    </w:p>
    <w:p w14:paraId="682797A6" w14:textId="77777777" w:rsidR="00CE616F" w:rsidRPr="00CE616F" w:rsidRDefault="00CE616F" w:rsidP="00CE616F">
      <w:pPr>
        <w:numPr>
          <w:ilvl w:val="0"/>
          <w:numId w:val="21"/>
        </w:numPr>
        <w:suppressAutoHyphens/>
        <w:spacing w:after="120"/>
        <w:jc w:val="both"/>
        <w:rPr>
          <w:rFonts w:cs="Arial"/>
          <w:sz w:val="22"/>
          <w:szCs w:val="22"/>
          <w:lang w:eastAsia="ar-SA"/>
        </w:rPr>
      </w:pPr>
      <w:r w:rsidRPr="00CE616F">
        <w:rPr>
          <w:rFonts w:cs="Arial"/>
          <w:sz w:val="22"/>
          <w:szCs w:val="22"/>
          <w:lang w:eastAsia="ar-SA"/>
        </w:rPr>
        <w:t>zasad gromadzenia i wysokości wpłat do pracowniczych planów kapitałowych, o których mowa w ustawie z dnia 4 października 2018 r. o pracowniczych planach kapitałowych (Dz.U. z 2020 r. poz. 1342) - jeżeli zmiany te będą miały wpływ na koszty wykonania zamówienia przez Wykonawcę,</w:t>
      </w:r>
    </w:p>
    <w:p w14:paraId="51F1997D" w14:textId="77777777" w:rsidR="00CE616F" w:rsidRPr="00CE616F" w:rsidRDefault="00CE616F" w:rsidP="00CE616F">
      <w:pPr>
        <w:numPr>
          <w:ilvl w:val="0"/>
          <w:numId w:val="19"/>
        </w:numPr>
        <w:tabs>
          <w:tab w:val="left" w:pos="284"/>
        </w:tabs>
        <w:suppressAutoHyphens/>
        <w:spacing w:after="120"/>
        <w:jc w:val="both"/>
        <w:rPr>
          <w:rFonts w:cs="Arial"/>
          <w:sz w:val="22"/>
          <w:szCs w:val="22"/>
          <w:lang w:eastAsia="ar-SA"/>
        </w:rPr>
      </w:pPr>
      <w:r w:rsidRPr="00CE616F">
        <w:rPr>
          <w:rFonts w:cs="Arial"/>
          <w:sz w:val="22"/>
          <w:szCs w:val="22"/>
          <w:lang w:eastAsia="ar-SA"/>
        </w:rPr>
        <w:t>Warunkiem dokonania zmian, o których mowa w ust. 1 lit a-d jest złożenie wniosku wraz z uzasadnieniem zawierającym szczegółowe wyliczenie całkowitej kwoty, o jaką wynagrodzenie Wykonawcy powinno ulec zmianie oraz wskazaniem daty, od której nastąpi zmiana wysokości kosztów wykonania umowy uzasadniająca zmianę wysokości wynagrodzenia należnego Wykonawcy. Wykonawca zobowiązany jest przedłożyć Zamawiającemu w terminie wyznaczonym przez Zamawiającego, nie krótszym niż 10 dni, dokumenty, z których wynika, w jakim zakresie zmiany te mają wpływ na koszty wykonania umowy, w szczególności:</w:t>
      </w:r>
    </w:p>
    <w:p w14:paraId="3C9A369D" w14:textId="77777777" w:rsidR="00CE616F" w:rsidRPr="00CE616F" w:rsidRDefault="00CE616F" w:rsidP="00CE616F">
      <w:pPr>
        <w:numPr>
          <w:ilvl w:val="0"/>
          <w:numId w:val="20"/>
        </w:numPr>
        <w:suppressAutoHyphens/>
        <w:rPr>
          <w:rFonts w:cs="Arial"/>
          <w:sz w:val="22"/>
          <w:szCs w:val="22"/>
          <w:lang w:eastAsia="ar-SA"/>
        </w:rPr>
      </w:pPr>
      <w:r w:rsidRPr="00CE616F">
        <w:rPr>
          <w:rFonts w:cs="Arial"/>
          <w:sz w:val="22"/>
          <w:szCs w:val="22"/>
          <w:lang w:eastAsia="ar-SA"/>
        </w:rPr>
        <w:t xml:space="preserve">Pisemne uzasadnienie faktyczne i wskazanie podstaw prawnych zmiany stawki podatku od towarów i usług, lub podatku akcyzowego oraz dokładne wyliczenie kwoty wynagrodzenia należnego  Wykonawcy po zmianie umowy- w przypadku zmiany, o której mowa w ust. 1 lit a lub </w:t>
      </w:r>
    </w:p>
    <w:p w14:paraId="032DF596" w14:textId="77777777" w:rsidR="00CE616F" w:rsidRPr="00CE616F" w:rsidRDefault="00CE616F" w:rsidP="00CE616F">
      <w:pPr>
        <w:numPr>
          <w:ilvl w:val="0"/>
          <w:numId w:val="20"/>
        </w:numPr>
        <w:suppressAutoHyphens/>
        <w:spacing w:after="120"/>
        <w:jc w:val="both"/>
        <w:rPr>
          <w:rFonts w:cs="Arial"/>
          <w:sz w:val="22"/>
          <w:szCs w:val="22"/>
          <w:lang w:eastAsia="ar-SA"/>
        </w:rPr>
      </w:pPr>
      <w:r w:rsidRPr="00CE616F">
        <w:rPr>
          <w:rFonts w:cs="Arial"/>
          <w:sz w:val="22"/>
          <w:szCs w:val="22"/>
          <w:lang w:eastAsia="ar-SA"/>
        </w:rPr>
        <w:t xml:space="preserve">pisemne zestawienie wynagrodzeń (zarówno przed jak i po zmianie) pracowników wraz z określeniem zakresu (części etatu), w jakim wykonują oni prace bezpośrednio związane z realizacją przedmiotu Umowy oraz części wynagrodzenia odpowiadającej temu zakresowi - w przypadku zmiany, o której mowa w ust. 1 lit b lub </w:t>
      </w:r>
    </w:p>
    <w:p w14:paraId="15333916" w14:textId="77777777" w:rsidR="00CE616F" w:rsidRPr="00CE616F" w:rsidRDefault="00CE616F" w:rsidP="00CE616F">
      <w:pPr>
        <w:numPr>
          <w:ilvl w:val="0"/>
          <w:numId w:val="20"/>
        </w:numPr>
        <w:suppressAutoHyphens/>
        <w:spacing w:after="120"/>
        <w:jc w:val="both"/>
        <w:rPr>
          <w:rFonts w:cs="Arial"/>
          <w:sz w:val="22"/>
          <w:szCs w:val="22"/>
          <w:lang w:eastAsia="ar-SA"/>
        </w:rPr>
      </w:pPr>
      <w:r w:rsidRPr="00CE616F">
        <w:rPr>
          <w:rFonts w:cs="Arial"/>
          <w:sz w:val="22"/>
          <w:szCs w:val="22"/>
          <w:lang w:eastAsia="ar-SA"/>
        </w:rPr>
        <w:t>pisemne zestawienie wynagrodzeń (zarówno przed jak i po zmianie) pracowników wraz z kwotami składek uiszczanych do Zakładu Ubezpieczeń Społecznych/Kasy Rolniczego Ubezpieczenia Społecznego w części finansowanej przez Wykonawcę, z określeniem zakresu (części etatu), w jakim wykonują oni prace bezpośrednio związane z realizacją przedmiotu umowy oraz części wynagrodzenia odpowiadającej temu zakresowi – w przypadku zmiany, o której mowa w ust. 1 lit. c lub</w:t>
      </w:r>
    </w:p>
    <w:p w14:paraId="6921C04F" w14:textId="77777777" w:rsidR="00CE616F" w:rsidRPr="00CE616F" w:rsidRDefault="00CE616F" w:rsidP="00CE616F">
      <w:pPr>
        <w:numPr>
          <w:ilvl w:val="0"/>
          <w:numId w:val="20"/>
        </w:numPr>
        <w:suppressAutoHyphens/>
        <w:spacing w:after="120"/>
        <w:jc w:val="both"/>
        <w:rPr>
          <w:rFonts w:cs="Arial"/>
          <w:sz w:val="22"/>
          <w:szCs w:val="22"/>
          <w:lang w:eastAsia="ar-SA"/>
        </w:rPr>
      </w:pPr>
      <w:r w:rsidRPr="00CE616F">
        <w:rPr>
          <w:rFonts w:cs="Arial"/>
          <w:sz w:val="22"/>
          <w:szCs w:val="22"/>
          <w:lang w:eastAsia="ar-SA"/>
        </w:rPr>
        <w:t>pisemne zestawienie wynagrodzeń (zarówno przed jak i po zmianie) pracowników wraz z kwotami wpłat do pracowniczych planów kapitałowych, o których mowa w ustawie z dnia 4 października 2018 r. o pracowniczych planach kapitałowych, – w przypadku zmiany, o której mowa w ust. 1 lit. d.</w:t>
      </w:r>
    </w:p>
    <w:p w14:paraId="4EDB73D6" w14:textId="77777777" w:rsidR="00CE616F" w:rsidRPr="00CE616F" w:rsidRDefault="00CE616F" w:rsidP="00CE616F">
      <w:pPr>
        <w:numPr>
          <w:ilvl w:val="0"/>
          <w:numId w:val="19"/>
        </w:numPr>
        <w:tabs>
          <w:tab w:val="left" w:pos="720"/>
        </w:tabs>
        <w:suppressAutoHyphens/>
        <w:spacing w:after="120"/>
        <w:ind w:left="284" w:hanging="284"/>
        <w:jc w:val="both"/>
        <w:rPr>
          <w:rFonts w:cs="Arial"/>
          <w:sz w:val="22"/>
          <w:szCs w:val="22"/>
          <w:lang w:eastAsia="ar-SA"/>
        </w:rPr>
      </w:pPr>
      <w:r w:rsidRPr="00CE616F">
        <w:rPr>
          <w:rFonts w:cs="Arial"/>
          <w:sz w:val="22"/>
          <w:szCs w:val="22"/>
          <w:lang w:eastAsia="ar-SA"/>
        </w:rPr>
        <w:t xml:space="preserve">W terminie 10 dni od dnia przekazania dokumentów o których mowa w ust. 2, Strona, która otrzymała wniosek, przekaże drugiej Stronie informację o zakresie, w jakim akceptuje wniosek </w:t>
      </w:r>
      <w:r w:rsidRPr="00CE616F">
        <w:rPr>
          <w:rFonts w:cs="Arial"/>
          <w:sz w:val="22"/>
          <w:szCs w:val="22"/>
          <w:lang w:eastAsia="ar-SA"/>
        </w:rPr>
        <w:lastRenderedPageBreak/>
        <w:t>oraz wskaże kwotę, o którą wynagrodzenie należne Wykonawcy powinno ulec zmianie, albo informację o niezatwierdzeniu wniosku wraz z uzasadnieniem.</w:t>
      </w:r>
    </w:p>
    <w:p w14:paraId="53F7AA1D" w14:textId="77777777" w:rsidR="00CE616F" w:rsidRPr="00CE616F" w:rsidRDefault="00CE616F" w:rsidP="00CE616F">
      <w:pPr>
        <w:numPr>
          <w:ilvl w:val="0"/>
          <w:numId w:val="19"/>
        </w:numPr>
        <w:tabs>
          <w:tab w:val="left" w:pos="720"/>
        </w:tabs>
        <w:suppressAutoHyphens/>
        <w:spacing w:after="120"/>
        <w:ind w:left="284" w:hanging="284"/>
        <w:jc w:val="both"/>
        <w:rPr>
          <w:rFonts w:cs="Arial"/>
          <w:sz w:val="22"/>
          <w:szCs w:val="22"/>
          <w:lang w:eastAsia="ar-SA"/>
        </w:rPr>
      </w:pPr>
      <w:r w:rsidRPr="00CE616F">
        <w:rPr>
          <w:rFonts w:cs="Arial"/>
          <w:sz w:val="22"/>
          <w:szCs w:val="22"/>
          <w:lang w:eastAsia="ar-SA"/>
        </w:rPr>
        <w:t>W przypadku niewykazania przez Wykonawcę wpływu zmian o których mowa w ust. 1 lit. a - d na koszt wykonania umowy Zamawiający odmówi dokonania zmiany umowy w zakresie wynagrodzenia.</w:t>
      </w:r>
    </w:p>
    <w:p w14:paraId="5F45FE6A" w14:textId="77777777" w:rsidR="00CE616F" w:rsidRPr="00CE616F" w:rsidRDefault="00CE616F" w:rsidP="00CE616F">
      <w:pPr>
        <w:suppressAutoHyphens/>
        <w:spacing w:line="276" w:lineRule="auto"/>
        <w:ind w:left="360"/>
        <w:jc w:val="both"/>
        <w:rPr>
          <w:rFonts w:cs="Arial"/>
          <w:sz w:val="22"/>
          <w:szCs w:val="22"/>
          <w:lang w:eastAsia="ar-SA"/>
        </w:rPr>
      </w:pPr>
      <w:r w:rsidRPr="00CE616F">
        <w:rPr>
          <w:rFonts w:cs="Arial"/>
          <w:sz w:val="22"/>
          <w:szCs w:val="22"/>
          <w:lang w:eastAsia="ar-SA"/>
        </w:rPr>
        <w:t>5. Zmiany niniejszej umowy, o których mowa w ust. 1 lit. a - d wymagają zgody Stron w formie pisemnego aneksu, pod rygorem nieważności. Przewidziana aneksem zmiana wynagrodzenia będzie obowiązywać od dnia wejście w życie zmian przepisów stanowiących podstawę tej zmiany.</w:t>
      </w:r>
    </w:p>
    <w:p w14:paraId="1B3E0738" w14:textId="77777777" w:rsidR="006D1A8A" w:rsidRDefault="006D1A8A">
      <w:pPr>
        <w:spacing w:line="276" w:lineRule="auto"/>
        <w:jc w:val="center"/>
        <w:rPr>
          <w:b/>
          <w:sz w:val="22"/>
          <w:szCs w:val="22"/>
        </w:rPr>
      </w:pPr>
    </w:p>
    <w:p w14:paraId="35A7B999" w14:textId="0CB73F21" w:rsidR="00CE616F" w:rsidRPr="00FC73C4" w:rsidRDefault="00CE616F" w:rsidP="00CE616F">
      <w:pPr>
        <w:spacing w:line="276" w:lineRule="auto"/>
        <w:jc w:val="center"/>
        <w:rPr>
          <w:b/>
          <w:sz w:val="22"/>
          <w:szCs w:val="22"/>
        </w:rPr>
      </w:pPr>
      <w:r w:rsidRPr="00CE616F">
        <w:rPr>
          <w:b/>
          <w:sz w:val="22"/>
          <w:szCs w:val="22"/>
        </w:rPr>
        <w:t>§</w:t>
      </w:r>
      <w:r w:rsidR="00DB080A">
        <w:rPr>
          <w:b/>
          <w:sz w:val="22"/>
          <w:szCs w:val="22"/>
        </w:rPr>
        <w:t xml:space="preserve"> 1</w:t>
      </w:r>
      <w:r w:rsidR="00A70B0C">
        <w:rPr>
          <w:b/>
          <w:sz w:val="22"/>
          <w:szCs w:val="22"/>
        </w:rPr>
        <w:t>1</w:t>
      </w:r>
    </w:p>
    <w:p w14:paraId="7E87FCA4" w14:textId="77777777" w:rsidR="00CE616F" w:rsidRPr="001A717A" w:rsidRDefault="00CE616F" w:rsidP="00CE616F">
      <w:pPr>
        <w:suppressAutoHyphens/>
        <w:spacing w:line="276" w:lineRule="auto"/>
        <w:jc w:val="both"/>
        <w:rPr>
          <w:rFonts w:cs="Arial"/>
          <w:sz w:val="22"/>
          <w:szCs w:val="22"/>
          <w:lang w:eastAsia="ar-SA"/>
        </w:rPr>
      </w:pPr>
      <w:r w:rsidRPr="001A717A">
        <w:rPr>
          <w:rFonts w:cs="Arial"/>
          <w:sz w:val="22"/>
          <w:szCs w:val="22"/>
          <w:lang w:eastAsia="ar-SA"/>
        </w:rPr>
        <w:t>Zmiana wysokości wynagrodzenia</w:t>
      </w:r>
      <w:r w:rsidR="00060ADA">
        <w:rPr>
          <w:rFonts w:cs="Arial"/>
          <w:sz w:val="22"/>
          <w:szCs w:val="22"/>
          <w:lang w:eastAsia="ar-SA"/>
        </w:rPr>
        <w:t xml:space="preserve"> oraz cen jednostkowych</w:t>
      </w:r>
      <w:r w:rsidRPr="001A717A">
        <w:rPr>
          <w:rFonts w:cs="Arial"/>
          <w:sz w:val="22"/>
          <w:szCs w:val="22"/>
          <w:lang w:eastAsia="ar-SA"/>
        </w:rPr>
        <w:t xml:space="preserve"> Wykonawcy jest dopuszczalna w przypadku zmiany cen materiałów lub kosztów (innych niż wskazane w art. 436 pkt 4 ustawy Pzp) związanych z realizacją zamówienia wpływających na wynagrodzenie Wykonawcy, na następujących zasadach:</w:t>
      </w:r>
    </w:p>
    <w:p w14:paraId="41F42C85" w14:textId="77777777" w:rsidR="00CE616F" w:rsidRPr="001A717A" w:rsidRDefault="00CE616F" w:rsidP="00CE616F">
      <w:pPr>
        <w:numPr>
          <w:ilvl w:val="0"/>
          <w:numId w:val="23"/>
        </w:numPr>
        <w:suppressAutoHyphens/>
        <w:spacing w:line="276" w:lineRule="auto"/>
        <w:jc w:val="both"/>
        <w:rPr>
          <w:rFonts w:cs="Arial"/>
          <w:sz w:val="22"/>
          <w:szCs w:val="22"/>
          <w:lang w:eastAsia="ar-SA"/>
        </w:rPr>
      </w:pPr>
      <w:r w:rsidRPr="001A717A">
        <w:rPr>
          <w:rFonts w:cs="Arial"/>
          <w:sz w:val="22"/>
          <w:szCs w:val="22"/>
          <w:lang w:eastAsia="ar-SA"/>
        </w:rPr>
        <w:t>Przez zmianę wynagrodzenia</w:t>
      </w:r>
      <w:r w:rsidR="009F3FA3">
        <w:rPr>
          <w:rFonts w:cs="Arial"/>
          <w:sz w:val="22"/>
          <w:szCs w:val="22"/>
          <w:lang w:eastAsia="ar-SA"/>
        </w:rPr>
        <w:t>, cen jednostkowych</w:t>
      </w:r>
      <w:r w:rsidRPr="001A717A">
        <w:rPr>
          <w:rFonts w:cs="Arial"/>
          <w:sz w:val="22"/>
          <w:szCs w:val="22"/>
          <w:lang w:eastAsia="ar-SA"/>
        </w:rPr>
        <w:t xml:space="preserve"> rozumie się zarówno jego podwyższenie, jak i obniżenie, w zależności od wzrostu lub obniżenia cen materiałów lub kosztów.</w:t>
      </w:r>
    </w:p>
    <w:p w14:paraId="4F5CB76B" w14:textId="77777777" w:rsidR="00CE616F" w:rsidRPr="001A717A" w:rsidRDefault="00CE616F" w:rsidP="00CE616F">
      <w:pPr>
        <w:numPr>
          <w:ilvl w:val="0"/>
          <w:numId w:val="23"/>
        </w:numPr>
        <w:suppressAutoHyphens/>
        <w:spacing w:line="276" w:lineRule="auto"/>
        <w:jc w:val="both"/>
        <w:rPr>
          <w:rFonts w:cs="Arial"/>
          <w:sz w:val="22"/>
          <w:szCs w:val="22"/>
          <w:lang w:eastAsia="ar-SA"/>
        </w:rPr>
      </w:pPr>
      <w:r w:rsidRPr="001A717A">
        <w:rPr>
          <w:rFonts w:cs="Arial"/>
          <w:sz w:val="22"/>
          <w:szCs w:val="22"/>
          <w:lang w:eastAsia="ar-SA"/>
        </w:rPr>
        <w:t>Strony zastrzegają, że waloryzacja wynagrodzenia</w:t>
      </w:r>
      <w:r w:rsidR="009F3FA3">
        <w:rPr>
          <w:rFonts w:cs="Arial"/>
          <w:sz w:val="22"/>
          <w:szCs w:val="22"/>
          <w:lang w:eastAsia="ar-SA"/>
        </w:rPr>
        <w:t>, cen jednostkowych</w:t>
      </w:r>
      <w:r w:rsidRPr="001A717A">
        <w:rPr>
          <w:rFonts w:cs="Arial"/>
          <w:sz w:val="22"/>
          <w:szCs w:val="22"/>
          <w:lang w:eastAsia="ar-SA"/>
        </w:rPr>
        <w:t xml:space="preserve"> będzie mogła zostać dokonana w przypadku zaistnienia zmian istotnych w kontekście poziomu kosztów identyfikowanych poziomem Wskaźnika 3 % </w:t>
      </w:r>
      <w:r w:rsidR="00FC73C4">
        <w:rPr>
          <w:rFonts w:cs="Arial"/>
          <w:sz w:val="22"/>
          <w:szCs w:val="22"/>
          <w:lang w:eastAsia="ar-SA"/>
        </w:rPr>
        <w:t>rocznie</w:t>
      </w:r>
      <w:r w:rsidRPr="001A717A">
        <w:rPr>
          <w:rFonts w:cs="Arial"/>
          <w:sz w:val="22"/>
          <w:szCs w:val="22"/>
          <w:lang w:eastAsia="ar-SA"/>
        </w:rPr>
        <w:t>, o którym mowa w pkt 3.</w:t>
      </w:r>
    </w:p>
    <w:p w14:paraId="32F55A31" w14:textId="77777777" w:rsidR="00CE616F" w:rsidRPr="001A717A" w:rsidRDefault="00CE616F" w:rsidP="00FC73C4">
      <w:pPr>
        <w:numPr>
          <w:ilvl w:val="0"/>
          <w:numId w:val="23"/>
        </w:numPr>
        <w:suppressAutoHyphens/>
        <w:spacing w:line="276" w:lineRule="auto"/>
        <w:jc w:val="both"/>
        <w:rPr>
          <w:rFonts w:cs="Arial"/>
          <w:sz w:val="22"/>
          <w:szCs w:val="22"/>
          <w:lang w:eastAsia="ar-SA"/>
        </w:rPr>
      </w:pPr>
      <w:r w:rsidRPr="001A717A">
        <w:rPr>
          <w:rFonts w:cs="Arial"/>
          <w:sz w:val="22"/>
          <w:szCs w:val="22"/>
          <w:lang w:eastAsia="ar-SA"/>
        </w:rPr>
        <w:t>Wynagrodzenie Wykonawcy</w:t>
      </w:r>
      <w:r w:rsidR="009F3FA3">
        <w:rPr>
          <w:rFonts w:cs="Arial"/>
          <w:sz w:val="22"/>
          <w:szCs w:val="22"/>
          <w:lang w:eastAsia="ar-SA"/>
        </w:rPr>
        <w:t>, ceny jednostkowe</w:t>
      </w:r>
      <w:r w:rsidR="009F3FA3" w:rsidRPr="009F3FA3">
        <w:rPr>
          <w:rFonts w:cs="Arial"/>
          <w:sz w:val="22"/>
          <w:szCs w:val="22"/>
          <w:lang w:eastAsia="ar-SA"/>
        </w:rPr>
        <w:t xml:space="preserve"> będ</w:t>
      </w:r>
      <w:r w:rsidR="009F3FA3">
        <w:rPr>
          <w:rFonts w:cs="Arial"/>
          <w:sz w:val="22"/>
          <w:szCs w:val="22"/>
          <w:lang w:eastAsia="ar-SA"/>
        </w:rPr>
        <w:t>ą</w:t>
      </w:r>
      <w:r w:rsidRPr="001A717A">
        <w:rPr>
          <w:rFonts w:cs="Arial"/>
          <w:sz w:val="22"/>
          <w:szCs w:val="22"/>
          <w:lang w:eastAsia="ar-SA"/>
        </w:rPr>
        <w:t xml:space="preserve"> waloryzowane o wskaźnik</w:t>
      </w:r>
      <w:r w:rsidR="00FC73C4">
        <w:rPr>
          <w:rFonts w:cs="Arial"/>
          <w:sz w:val="22"/>
          <w:szCs w:val="22"/>
          <w:lang w:eastAsia="ar-SA"/>
        </w:rPr>
        <w:t xml:space="preserve"> roczny</w:t>
      </w:r>
      <w:r w:rsidRPr="001A717A">
        <w:rPr>
          <w:rFonts w:cs="Arial"/>
          <w:sz w:val="22"/>
          <w:szCs w:val="22"/>
          <w:lang w:eastAsia="ar-SA"/>
        </w:rPr>
        <w:t xml:space="preserve"> </w:t>
      </w:r>
      <w:r w:rsidR="00FC73C4" w:rsidRPr="00FC73C4">
        <w:rPr>
          <w:rFonts w:cs="Arial"/>
          <w:sz w:val="22"/>
          <w:szCs w:val="22"/>
          <w:lang w:eastAsia="ar-SA"/>
        </w:rPr>
        <w:t>cen towarów i usług konsumpcyjnych</w:t>
      </w:r>
      <w:r w:rsidR="00FC73C4">
        <w:rPr>
          <w:rFonts w:cs="Arial"/>
          <w:sz w:val="22"/>
          <w:szCs w:val="22"/>
          <w:lang w:eastAsia="ar-SA"/>
        </w:rPr>
        <w:t xml:space="preserve"> </w:t>
      </w:r>
      <w:r w:rsidR="00FC73C4" w:rsidRPr="00FC73C4">
        <w:rPr>
          <w:rFonts w:cs="Arial"/>
          <w:sz w:val="22"/>
          <w:szCs w:val="22"/>
          <w:lang w:eastAsia="ar-SA"/>
        </w:rPr>
        <w:t>ogółem (CPI) publikowany przez Prezesa Głównego Urzędu Statystycznego</w:t>
      </w:r>
      <w:r w:rsidRPr="001A717A">
        <w:rPr>
          <w:rFonts w:cs="Arial"/>
          <w:sz w:val="22"/>
          <w:szCs w:val="22"/>
          <w:lang w:eastAsia="ar-SA"/>
        </w:rPr>
        <w:t xml:space="preserve"> (dalej jako „Wskaźnik”).  W przypadku zmiany Wskaźnika nieprzekraczających 3% waloryzacja nie będzie miała zastosowania. </w:t>
      </w:r>
    </w:p>
    <w:p w14:paraId="0991C6DF" w14:textId="77777777" w:rsidR="003071B0" w:rsidRDefault="00CE616F" w:rsidP="00F059F5">
      <w:pPr>
        <w:numPr>
          <w:ilvl w:val="0"/>
          <w:numId w:val="23"/>
        </w:numPr>
        <w:suppressAutoHyphens/>
        <w:spacing w:line="276" w:lineRule="auto"/>
        <w:jc w:val="both"/>
        <w:rPr>
          <w:rFonts w:cs="Arial"/>
          <w:sz w:val="22"/>
          <w:szCs w:val="22"/>
          <w:lang w:eastAsia="ar-SA"/>
        </w:rPr>
      </w:pPr>
      <w:r w:rsidRPr="001A717A">
        <w:rPr>
          <w:rFonts w:cs="Arial"/>
          <w:sz w:val="22"/>
          <w:szCs w:val="22"/>
          <w:lang w:eastAsia="ar-SA"/>
        </w:rPr>
        <w:t xml:space="preserve">Waloryzacja będzie dokonywana w oparciu o </w:t>
      </w:r>
      <w:r w:rsidR="00060ADA">
        <w:rPr>
          <w:rFonts w:cs="Arial"/>
          <w:sz w:val="22"/>
          <w:szCs w:val="22"/>
          <w:lang w:eastAsia="ar-SA"/>
        </w:rPr>
        <w:t>średnio</w:t>
      </w:r>
      <w:r w:rsidR="00FC73C4">
        <w:rPr>
          <w:rFonts w:cs="Arial"/>
          <w:sz w:val="22"/>
          <w:szCs w:val="22"/>
          <w:lang w:eastAsia="ar-SA"/>
        </w:rPr>
        <w:t>roczny</w:t>
      </w:r>
      <w:r w:rsidRPr="001A717A">
        <w:rPr>
          <w:rFonts w:cs="Arial"/>
          <w:sz w:val="22"/>
          <w:szCs w:val="22"/>
          <w:lang w:eastAsia="ar-SA"/>
        </w:rPr>
        <w:t xml:space="preserve"> wskaźnik </w:t>
      </w:r>
      <w:r w:rsidR="00FC73C4" w:rsidRPr="00FC73C4">
        <w:rPr>
          <w:rFonts w:cs="Arial"/>
          <w:sz w:val="22"/>
          <w:szCs w:val="22"/>
          <w:lang w:eastAsia="ar-SA"/>
        </w:rPr>
        <w:t>cen towarów i usług konsumpcyjnych ogółem (CPI)</w:t>
      </w:r>
      <w:r w:rsidR="00FC73C4">
        <w:rPr>
          <w:rFonts w:cs="Arial"/>
          <w:sz w:val="22"/>
          <w:szCs w:val="22"/>
          <w:lang w:eastAsia="ar-SA"/>
        </w:rPr>
        <w:t xml:space="preserve"> </w:t>
      </w:r>
      <w:r w:rsidRPr="001A717A">
        <w:rPr>
          <w:rFonts w:cs="Arial"/>
          <w:sz w:val="22"/>
          <w:szCs w:val="22"/>
          <w:lang w:eastAsia="ar-SA"/>
        </w:rPr>
        <w:t xml:space="preserve">– zmianę procentową cen </w:t>
      </w:r>
      <w:r w:rsidR="00FC73C4" w:rsidRPr="00FC73C4">
        <w:rPr>
          <w:rFonts w:cs="Arial"/>
          <w:sz w:val="22"/>
          <w:szCs w:val="22"/>
          <w:lang w:eastAsia="ar-SA"/>
        </w:rPr>
        <w:t xml:space="preserve">towarów i usług konsumpcyjnych ogółem (CPI) </w:t>
      </w:r>
      <w:r w:rsidRPr="001A717A">
        <w:rPr>
          <w:rFonts w:cs="Arial"/>
          <w:sz w:val="22"/>
          <w:szCs w:val="22"/>
          <w:lang w:eastAsia="ar-SA"/>
        </w:rPr>
        <w:t>(</w:t>
      </w:r>
      <w:r w:rsidR="00FC73C4">
        <w:rPr>
          <w:rFonts w:cs="Arial"/>
          <w:sz w:val="22"/>
          <w:szCs w:val="22"/>
          <w:lang w:eastAsia="ar-SA"/>
        </w:rPr>
        <w:t>rok</w:t>
      </w:r>
      <w:r w:rsidR="00FC73C4" w:rsidRPr="00FC73C4">
        <w:rPr>
          <w:rFonts w:cs="Arial"/>
          <w:sz w:val="22"/>
          <w:szCs w:val="22"/>
          <w:lang w:eastAsia="ar-SA"/>
        </w:rPr>
        <w:t xml:space="preserve"> w stosunku do</w:t>
      </w:r>
      <w:r w:rsidR="00FC73C4">
        <w:rPr>
          <w:rFonts w:cs="Arial"/>
          <w:sz w:val="22"/>
          <w:szCs w:val="22"/>
          <w:lang w:eastAsia="ar-SA"/>
        </w:rPr>
        <w:t xml:space="preserve"> roku</w:t>
      </w:r>
      <w:r w:rsidR="00F059F5" w:rsidRPr="00F059F5">
        <w:rPr>
          <w:rFonts w:cs="Arial"/>
          <w:sz w:val="22"/>
          <w:szCs w:val="22"/>
          <w:lang w:eastAsia="ar-SA"/>
        </w:rPr>
        <w:t xml:space="preserve"> poprzedniego), ogłoszon</w:t>
      </w:r>
      <w:r w:rsidR="00F059F5">
        <w:rPr>
          <w:rFonts w:cs="Arial"/>
          <w:sz w:val="22"/>
          <w:szCs w:val="22"/>
          <w:lang w:eastAsia="ar-SA"/>
        </w:rPr>
        <w:t>y</w:t>
      </w:r>
      <w:r w:rsidRPr="001A717A">
        <w:rPr>
          <w:rFonts w:cs="Arial"/>
          <w:sz w:val="22"/>
          <w:szCs w:val="22"/>
          <w:lang w:eastAsia="ar-SA"/>
        </w:rPr>
        <w:t xml:space="preserve"> przez Prezesa GUS w </w:t>
      </w:r>
      <w:r w:rsidR="00FC73C4">
        <w:rPr>
          <w:rFonts w:cs="Arial"/>
          <w:sz w:val="22"/>
          <w:szCs w:val="22"/>
          <w:lang w:eastAsia="ar-SA"/>
        </w:rPr>
        <w:t>roku</w:t>
      </w:r>
      <w:r w:rsidRPr="001A717A">
        <w:rPr>
          <w:rFonts w:cs="Arial"/>
          <w:sz w:val="22"/>
          <w:szCs w:val="22"/>
          <w:lang w:eastAsia="ar-SA"/>
        </w:rPr>
        <w:t xml:space="preserve">, w którym składany jest wniosek o zmianę wynagrodzenia, za </w:t>
      </w:r>
      <w:r w:rsidR="00F059F5">
        <w:rPr>
          <w:rFonts w:cs="Arial"/>
          <w:sz w:val="22"/>
          <w:szCs w:val="22"/>
          <w:lang w:eastAsia="ar-SA"/>
        </w:rPr>
        <w:t>rok</w:t>
      </w:r>
      <w:r w:rsidRPr="001A717A">
        <w:rPr>
          <w:rFonts w:cs="Arial"/>
          <w:sz w:val="22"/>
          <w:szCs w:val="22"/>
          <w:lang w:eastAsia="ar-SA"/>
        </w:rPr>
        <w:t xml:space="preserve"> poprzedzający </w:t>
      </w:r>
      <w:r w:rsidR="00F059F5">
        <w:rPr>
          <w:rFonts w:cs="Arial"/>
          <w:sz w:val="22"/>
          <w:szCs w:val="22"/>
          <w:lang w:eastAsia="ar-SA"/>
        </w:rPr>
        <w:t>rok</w:t>
      </w:r>
      <w:r w:rsidRPr="001A717A">
        <w:rPr>
          <w:rFonts w:cs="Arial"/>
          <w:sz w:val="22"/>
          <w:szCs w:val="22"/>
          <w:lang w:eastAsia="ar-SA"/>
        </w:rPr>
        <w:t xml:space="preserve">, w którym złożony jest wniosek, przy czym pierwsza waloryzacja wynagrodzenia może nastąpić najwcześniej po upływie </w:t>
      </w:r>
      <w:r w:rsidR="00F059F5">
        <w:rPr>
          <w:rFonts w:cs="Arial"/>
          <w:sz w:val="22"/>
          <w:szCs w:val="22"/>
          <w:lang w:eastAsia="ar-SA"/>
        </w:rPr>
        <w:t>12 miesięcy od dnia, w którym</w:t>
      </w:r>
      <w:r w:rsidRPr="001A717A">
        <w:rPr>
          <w:rFonts w:cs="Arial"/>
          <w:sz w:val="22"/>
          <w:szCs w:val="22"/>
          <w:lang w:eastAsia="ar-SA"/>
        </w:rPr>
        <w:t xml:space="preserve"> zawarto Umowę. Pierwsza (i każda kolejna) waloryzacja dokonana na wniosek Wykonawcy nastąpi tylko i wyłącznie w przypadku, gdy Wykonawca na dzień złożenia wniosku realizuje przedmiotu Umowy. </w:t>
      </w:r>
      <w:r w:rsidR="00F059F5" w:rsidRPr="00F059F5">
        <w:rPr>
          <w:rFonts w:cs="Arial"/>
          <w:sz w:val="22"/>
          <w:szCs w:val="22"/>
          <w:lang w:eastAsia="ar-SA"/>
        </w:rPr>
        <w:t>Zmiana wynagrodzenia</w:t>
      </w:r>
      <w:r w:rsidR="009F3FA3">
        <w:rPr>
          <w:rFonts w:cs="Arial"/>
          <w:sz w:val="22"/>
          <w:szCs w:val="22"/>
          <w:lang w:eastAsia="ar-SA"/>
        </w:rPr>
        <w:t>, cen jednostkowych</w:t>
      </w:r>
      <w:r w:rsidR="00F059F5" w:rsidRPr="00F059F5">
        <w:rPr>
          <w:rFonts w:cs="Arial"/>
          <w:sz w:val="22"/>
          <w:szCs w:val="22"/>
          <w:lang w:eastAsia="ar-SA"/>
        </w:rPr>
        <w:t xml:space="preserve"> odbywała się będzie na wniosek Strony, który może</w:t>
      </w:r>
      <w:r w:rsidR="00F059F5">
        <w:rPr>
          <w:rFonts w:cs="Arial"/>
          <w:sz w:val="22"/>
          <w:szCs w:val="22"/>
          <w:lang w:eastAsia="ar-SA"/>
        </w:rPr>
        <w:t xml:space="preserve"> </w:t>
      </w:r>
      <w:r w:rsidR="00F059F5" w:rsidRPr="00F059F5">
        <w:rPr>
          <w:rFonts w:cs="Arial"/>
          <w:sz w:val="22"/>
          <w:szCs w:val="22"/>
          <w:lang w:eastAsia="ar-SA"/>
        </w:rPr>
        <w:t>zostać złożony drugiej Stronie wyłącznie w okresie objętym umową, po upływie</w:t>
      </w:r>
      <w:r w:rsidR="00F059F5" w:rsidRPr="003071B0">
        <w:rPr>
          <w:rFonts w:cs="Arial"/>
          <w:sz w:val="22"/>
          <w:szCs w:val="22"/>
          <w:lang w:eastAsia="ar-SA"/>
        </w:rPr>
        <w:t xml:space="preserve"> 12 miesięcy licząc od dnia zawarcia Umowy, oraz nie częściej niż po upływie</w:t>
      </w:r>
      <w:r w:rsidR="00F059F5" w:rsidRPr="009F3FA3">
        <w:rPr>
          <w:rFonts w:cs="Arial"/>
          <w:sz w:val="22"/>
          <w:szCs w:val="22"/>
          <w:lang w:eastAsia="ar-SA"/>
        </w:rPr>
        <w:t xml:space="preserve"> kolejnych 12 miesięcy od dnia zawarcia aneksu zmieniającego wysokość wynagrodzenia Wykonawcy na podstawie niniejszego </w:t>
      </w:r>
      <w:r w:rsidR="003071B0">
        <w:rPr>
          <w:rFonts w:cs="Arial"/>
          <w:sz w:val="22"/>
          <w:szCs w:val="22"/>
          <w:lang w:eastAsia="ar-SA"/>
        </w:rPr>
        <w:t>paragrafu.</w:t>
      </w:r>
    </w:p>
    <w:p w14:paraId="38870DE9" w14:textId="77777777" w:rsidR="00CE616F" w:rsidRPr="001A717A" w:rsidRDefault="00CE616F" w:rsidP="00F059F5">
      <w:pPr>
        <w:numPr>
          <w:ilvl w:val="0"/>
          <w:numId w:val="23"/>
        </w:numPr>
        <w:suppressAutoHyphens/>
        <w:spacing w:line="276" w:lineRule="auto"/>
        <w:jc w:val="both"/>
        <w:rPr>
          <w:rFonts w:cs="Arial"/>
          <w:sz w:val="22"/>
          <w:szCs w:val="22"/>
          <w:lang w:eastAsia="ar-SA"/>
        </w:rPr>
      </w:pPr>
      <w:r w:rsidRPr="001A717A">
        <w:rPr>
          <w:rFonts w:cs="Arial"/>
          <w:sz w:val="22"/>
          <w:szCs w:val="22"/>
          <w:lang w:eastAsia="ar-SA"/>
        </w:rPr>
        <w:t>jeżeli Umowa została zawarta po upływie 180 dni od dnia upływu terminu składania ofert, początkowym terminem ustalenia zmiany wynagrodzenia</w:t>
      </w:r>
      <w:r w:rsidR="009F3FA3">
        <w:rPr>
          <w:rFonts w:cs="Arial"/>
          <w:sz w:val="22"/>
          <w:szCs w:val="22"/>
          <w:lang w:eastAsia="ar-SA"/>
        </w:rPr>
        <w:t>, cen jednostkowych</w:t>
      </w:r>
      <w:r w:rsidRPr="001A717A">
        <w:rPr>
          <w:rFonts w:cs="Arial"/>
          <w:sz w:val="22"/>
          <w:szCs w:val="22"/>
          <w:lang w:eastAsia="ar-SA"/>
        </w:rPr>
        <w:t xml:space="preserve"> jest dzień otwarcia ofert,</w:t>
      </w:r>
    </w:p>
    <w:p w14:paraId="302D86A0" w14:textId="77777777" w:rsidR="00CE616F" w:rsidRPr="001A717A" w:rsidRDefault="00CE616F" w:rsidP="00CE616F">
      <w:pPr>
        <w:numPr>
          <w:ilvl w:val="0"/>
          <w:numId w:val="23"/>
        </w:numPr>
        <w:suppressAutoHyphens/>
        <w:spacing w:line="276" w:lineRule="auto"/>
        <w:jc w:val="both"/>
        <w:rPr>
          <w:rFonts w:cs="Arial"/>
          <w:sz w:val="22"/>
          <w:szCs w:val="22"/>
          <w:lang w:eastAsia="ar-SA"/>
        </w:rPr>
      </w:pPr>
      <w:r w:rsidRPr="001A717A">
        <w:rPr>
          <w:rFonts w:cs="Arial"/>
          <w:sz w:val="22"/>
          <w:szCs w:val="22"/>
          <w:lang w:eastAsia="ar-SA"/>
        </w:rPr>
        <w:t>W przypadku aktualizacji podstawy do waloryzacji Strony mogą wprowadzić zmianę wynagrodzenia</w:t>
      </w:r>
      <w:r w:rsidR="009F3FA3">
        <w:rPr>
          <w:rFonts w:cs="Arial"/>
          <w:sz w:val="22"/>
          <w:szCs w:val="22"/>
          <w:lang w:eastAsia="ar-SA"/>
        </w:rPr>
        <w:t>, cen jednostkowych</w:t>
      </w:r>
      <w:r w:rsidRPr="001A717A">
        <w:rPr>
          <w:rFonts w:cs="Arial"/>
          <w:sz w:val="22"/>
          <w:szCs w:val="22"/>
          <w:lang w:eastAsia="ar-SA"/>
        </w:rPr>
        <w:t xml:space="preserve"> po uprzednim przedstawieniu przez Stronę wnioskującą szczegółowych kalkulacji obrazujących, czy i w jakim stopniu zmiana przyjętego wskaźnika wpłynęła na koszty realizacji umowy. Druga Strona oceni przedstawione uzasadnienie i podejmie decyzję o ewentualnej zmianie wysokości wynagrodzenia</w:t>
      </w:r>
      <w:r w:rsidR="009F3FA3">
        <w:rPr>
          <w:rFonts w:cs="Arial"/>
          <w:sz w:val="22"/>
          <w:szCs w:val="22"/>
          <w:lang w:eastAsia="ar-SA"/>
        </w:rPr>
        <w:t>, cen jednostkowych</w:t>
      </w:r>
      <w:r w:rsidRPr="001A717A">
        <w:rPr>
          <w:rFonts w:cs="Arial"/>
          <w:sz w:val="22"/>
          <w:szCs w:val="22"/>
          <w:lang w:eastAsia="ar-SA"/>
        </w:rPr>
        <w:t xml:space="preserve"> przez zaakceptowanie wskazanej we wniosku kwoty lub przez zgłoszenie zastrzeżeń, wskazanie omyłek rachunkowych lub żądanie wyjaśnień co do poszczególnych elementów kalkulacji.  </w:t>
      </w:r>
    </w:p>
    <w:p w14:paraId="5D927FF1" w14:textId="77777777" w:rsidR="00CE616F" w:rsidRPr="001A717A" w:rsidRDefault="00CE616F" w:rsidP="00CE616F">
      <w:pPr>
        <w:numPr>
          <w:ilvl w:val="0"/>
          <w:numId w:val="23"/>
        </w:numPr>
        <w:suppressAutoHyphens/>
        <w:spacing w:line="276" w:lineRule="auto"/>
        <w:jc w:val="both"/>
        <w:rPr>
          <w:rFonts w:cs="Arial"/>
          <w:sz w:val="22"/>
          <w:szCs w:val="22"/>
          <w:lang w:eastAsia="ar-SA"/>
        </w:rPr>
      </w:pPr>
      <w:r w:rsidRPr="001A717A">
        <w:rPr>
          <w:rFonts w:cs="Arial"/>
          <w:sz w:val="22"/>
          <w:szCs w:val="22"/>
          <w:lang w:eastAsia="ar-SA"/>
        </w:rPr>
        <w:t>Maksymalna wartość poszczególnej zmiany wynagrodzenia,</w:t>
      </w:r>
      <w:r w:rsidR="009F3FA3">
        <w:rPr>
          <w:rFonts w:cs="Arial"/>
          <w:sz w:val="22"/>
          <w:szCs w:val="22"/>
          <w:lang w:eastAsia="ar-SA"/>
        </w:rPr>
        <w:t xml:space="preserve"> cen jednostkowych</w:t>
      </w:r>
      <w:r w:rsidRPr="001A717A">
        <w:rPr>
          <w:rFonts w:cs="Arial"/>
          <w:sz w:val="22"/>
          <w:szCs w:val="22"/>
          <w:lang w:eastAsia="ar-SA"/>
        </w:rPr>
        <w:t xml:space="preserve"> jaką dopuszcza Zamawiający w efekcie zastosowania postanowień o zasadach wprowadzania zmian wysokości wynagrodzenia, o których mowa w niniejszym paragrafie nie może przekroczyć  5  % wysokości wynagrodz</w:t>
      </w:r>
      <w:r w:rsidR="009F3FA3" w:rsidRPr="009F3FA3">
        <w:rPr>
          <w:rFonts w:cs="Arial"/>
          <w:sz w:val="22"/>
          <w:szCs w:val="22"/>
          <w:lang w:eastAsia="ar-SA"/>
        </w:rPr>
        <w:t xml:space="preserve">enia Wykonawcy, wskazanego w § </w:t>
      </w:r>
      <w:r w:rsidR="009F3FA3">
        <w:rPr>
          <w:rFonts w:cs="Arial"/>
          <w:sz w:val="22"/>
          <w:szCs w:val="22"/>
          <w:lang w:eastAsia="ar-SA"/>
        </w:rPr>
        <w:t>3</w:t>
      </w:r>
      <w:r w:rsidRPr="001A717A">
        <w:rPr>
          <w:rFonts w:cs="Arial"/>
          <w:sz w:val="22"/>
          <w:szCs w:val="22"/>
          <w:lang w:eastAsia="ar-SA"/>
        </w:rPr>
        <w:t xml:space="preserve"> ust. 1 Umowy</w:t>
      </w:r>
      <w:r w:rsidR="009F3FA3">
        <w:rPr>
          <w:rFonts w:cs="Arial"/>
          <w:sz w:val="22"/>
          <w:szCs w:val="22"/>
          <w:lang w:eastAsia="ar-SA"/>
        </w:rPr>
        <w:t xml:space="preserve">, a w stosunku do cen </w:t>
      </w:r>
      <w:r w:rsidR="009F3FA3">
        <w:rPr>
          <w:rFonts w:cs="Arial"/>
          <w:sz w:val="22"/>
          <w:szCs w:val="22"/>
          <w:lang w:eastAsia="ar-SA"/>
        </w:rPr>
        <w:lastRenderedPageBreak/>
        <w:t xml:space="preserve">jednostkowych wskazanych w </w:t>
      </w:r>
      <w:r w:rsidR="009F3FA3" w:rsidRPr="009F3FA3">
        <w:rPr>
          <w:rFonts w:cs="Arial"/>
          <w:sz w:val="22"/>
          <w:szCs w:val="22"/>
          <w:lang w:eastAsia="ar-SA"/>
        </w:rPr>
        <w:t>§ 3</w:t>
      </w:r>
      <w:r w:rsidR="009F3FA3">
        <w:rPr>
          <w:rFonts w:cs="Arial"/>
          <w:sz w:val="22"/>
          <w:szCs w:val="22"/>
          <w:lang w:eastAsia="ar-SA"/>
        </w:rPr>
        <w:t xml:space="preserve"> ust. 4</w:t>
      </w:r>
      <w:r w:rsidR="009F3FA3" w:rsidRPr="009F3FA3">
        <w:rPr>
          <w:rFonts w:cs="Arial"/>
          <w:sz w:val="22"/>
          <w:szCs w:val="22"/>
          <w:lang w:eastAsia="ar-SA"/>
        </w:rPr>
        <w:t xml:space="preserve"> Umowy</w:t>
      </w:r>
      <w:r w:rsidR="009F3FA3">
        <w:rPr>
          <w:rFonts w:cs="Arial"/>
          <w:sz w:val="22"/>
          <w:szCs w:val="22"/>
          <w:lang w:eastAsia="ar-SA"/>
        </w:rPr>
        <w:t xml:space="preserve"> oraz w załączniku, o którym mowa </w:t>
      </w:r>
      <w:r w:rsidR="009F3FA3" w:rsidRPr="009F3FA3">
        <w:rPr>
          <w:rFonts w:cs="Arial"/>
          <w:sz w:val="22"/>
          <w:szCs w:val="22"/>
          <w:lang w:eastAsia="ar-SA"/>
        </w:rPr>
        <w:t>w § 3</w:t>
      </w:r>
      <w:r w:rsidR="009F3FA3">
        <w:rPr>
          <w:rFonts w:cs="Arial"/>
          <w:sz w:val="22"/>
          <w:szCs w:val="22"/>
          <w:lang w:eastAsia="ar-SA"/>
        </w:rPr>
        <w:t xml:space="preserve"> ust. 5</w:t>
      </w:r>
      <w:r w:rsidR="009F3FA3" w:rsidRPr="009F3FA3">
        <w:rPr>
          <w:rFonts w:cs="Arial"/>
          <w:sz w:val="22"/>
          <w:szCs w:val="22"/>
          <w:lang w:eastAsia="ar-SA"/>
        </w:rPr>
        <w:t xml:space="preserve"> Umowy</w:t>
      </w:r>
      <w:r w:rsidR="009F3FA3">
        <w:rPr>
          <w:rFonts w:cs="Arial"/>
          <w:sz w:val="22"/>
          <w:szCs w:val="22"/>
          <w:lang w:eastAsia="ar-SA"/>
        </w:rPr>
        <w:t xml:space="preserve"> nie może przekroczyć 5</w:t>
      </w:r>
      <w:r w:rsidR="009F3FA3" w:rsidRPr="009F3FA3">
        <w:rPr>
          <w:rFonts w:cs="Arial"/>
          <w:sz w:val="22"/>
          <w:szCs w:val="22"/>
          <w:lang w:eastAsia="ar-SA"/>
        </w:rPr>
        <w:t xml:space="preserve"> % wysokości</w:t>
      </w:r>
      <w:r w:rsidR="009F3FA3">
        <w:rPr>
          <w:rFonts w:cs="Arial"/>
          <w:sz w:val="22"/>
          <w:szCs w:val="22"/>
          <w:lang w:eastAsia="ar-SA"/>
        </w:rPr>
        <w:t xml:space="preserve"> cen jednostkowych wskazanych </w:t>
      </w:r>
      <w:r w:rsidR="009F3FA3" w:rsidRPr="009F3FA3">
        <w:rPr>
          <w:rFonts w:cs="Arial"/>
          <w:sz w:val="22"/>
          <w:szCs w:val="22"/>
          <w:lang w:eastAsia="ar-SA"/>
        </w:rPr>
        <w:t>w § 3 ust. 4 Umowy oraz w załączniku, o którym mowa w § 3 ust. 5 Umowy</w:t>
      </w:r>
      <w:r w:rsidRPr="001A717A">
        <w:rPr>
          <w:rFonts w:cs="Arial"/>
          <w:sz w:val="22"/>
          <w:szCs w:val="22"/>
          <w:lang w:eastAsia="ar-SA"/>
        </w:rPr>
        <w:t>.</w:t>
      </w:r>
    </w:p>
    <w:p w14:paraId="584315E5" w14:textId="6CFD7C79" w:rsidR="00CE616F" w:rsidRPr="001A717A" w:rsidRDefault="00CE616F" w:rsidP="00CE616F">
      <w:pPr>
        <w:numPr>
          <w:ilvl w:val="0"/>
          <w:numId w:val="23"/>
        </w:numPr>
        <w:suppressAutoHyphens/>
        <w:spacing w:line="276" w:lineRule="auto"/>
        <w:jc w:val="both"/>
        <w:rPr>
          <w:rFonts w:cs="Arial"/>
          <w:sz w:val="22"/>
          <w:szCs w:val="22"/>
          <w:lang w:eastAsia="ar-SA"/>
        </w:rPr>
      </w:pPr>
      <w:r w:rsidRPr="001A717A">
        <w:rPr>
          <w:rFonts w:cs="Arial"/>
          <w:sz w:val="22"/>
          <w:szCs w:val="22"/>
          <w:lang w:eastAsia="ar-SA"/>
        </w:rPr>
        <w:t>Zmiany niniejszej umowy, o których mowa w niniejszym paragrafie wymagają zgody Stron w formie pisemnego aneksu, pod rygorem nieważności. Zmieniona kwota wynagrodzenia</w:t>
      </w:r>
      <w:r w:rsidR="009F3FA3">
        <w:rPr>
          <w:rFonts w:cs="Arial"/>
          <w:sz w:val="22"/>
          <w:szCs w:val="22"/>
          <w:lang w:eastAsia="ar-SA"/>
        </w:rPr>
        <w:t>, cen jednostkowych</w:t>
      </w:r>
      <w:r w:rsidRPr="001A717A">
        <w:rPr>
          <w:rFonts w:cs="Arial"/>
          <w:sz w:val="22"/>
          <w:szCs w:val="22"/>
          <w:lang w:eastAsia="ar-SA"/>
        </w:rPr>
        <w:t xml:space="preserve"> wynikająca z niniejszego paragrafu zostanie wprowadzona do niniejszej umowy aneksem i będzie następować od daty wprowadzenia zmiany w Umowie i dotyczyć wyłącznie niezrealizowanego zakresu Przedmiotu Umowy.</w:t>
      </w:r>
    </w:p>
    <w:p w14:paraId="20ABC7C3" w14:textId="77777777" w:rsidR="00CE616F" w:rsidRPr="001A717A" w:rsidRDefault="00CE616F" w:rsidP="00CE616F">
      <w:pPr>
        <w:numPr>
          <w:ilvl w:val="0"/>
          <w:numId w:val="23"/>
        </w:numPr>
        <w:suppressAutoHyphens/>
        <w:spacing w:line="276" w:lineRule="auto"/>
        <w:jc w:val="both"/>
        <w:rPr>
          <w:rFonts w:cs="Arial"/>
          <w:sz w:val="22"/>
          <w:szCs w:val="22"/>
          <w:lang w:eastAsia="ar-SA"/>
        </w:rPr>
      </w:pPr>
      <w:r w:rsidRPr="001A717A">
        <w:rPr>
          <w:rFonts w:cs="Arial"/>
          <w:sz w:val="22"/>
          <w:szCs w:val="22"/>
          <w:lang w:eastAsia="ar-SA"/>
        </w:rPr>
        <w:t>Wykonawca, którego wynagrodzenie zostało zmienione zgodnie z niniejszym paragrafem,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791B47F2" w14:textId="77777777" w:rsidR="00CE616F" w:rsidRPr="001A717A" w:rsidRDefault="00CE616F" w:rsidP="00CE616F">
      <w:pPr>
        <w:numPr>
          <w:ilvl w:val="1"/>
          <w:numId w:val="23"/>
        </w:numPr>
        <w:suppressAutoHyphens/>
        <w:spacing w:line="276" w:lineRule="auto"/>
        <w:jc w:val="both"/>
        <w:rPr>
          <w:rFonts w:cs="Arial"/>
          <w:sz w:val="22"/>
          <w:szCs w:val="22"/>
          <w:lang w:eastAsia="ar-SA"/>
        </w:rPr>
      </w:pPr>
      <w:r w:rsidRPr="001A717A">
        <w:rPr>
          <w:rFonts w:cs="Arial"/>
          <w:sz w:val="22"/>
          <w:szCs w:val="22"/>
          <w:lang w:eastAsia="ar-SA"/>
        </w:rPr>
        <w:t>przedmiotem umowy podwykonawczej są usługi, lub roboty budowlane;</w:t>
      </w:r>
    </w:p>
    <w:p w14:paraId="26A41364" w14:textId="77777777" w:rsidR="00CE616F" w:rsidRPr="001A717A" w:rsidRDefault="00CE616F" w:rsidP="00CE616F">
      <w:pPr>
        <w:numPr>
          <w:ilvl w:val="1"/>
          <w:numId w:val="23"/>
        </w:numPr>
        <w:suppressAutoHyphens/>
        <w:spacing w:line="276" w:lineRule="auto"/>
        <w:jc w:val="both"/>
        <w:rPr>
          <w:rFonts w:cs="Arial"/>
          <w:sz w:val="22"/>
          <w:szCs w:val="22"/>
          <w:lang w:eastAsia="ar-SA"/>
        </w:rPr>
      </w:pPr>
      <w:r w:rsidRPr="001A717A">
        <w:rPr>
          <w:rFonts w:cs="Arial"/>
          <w:sz w:val="22"/>
          <w:szCs w:val="22"/>
          <w:lang w:eastAsia="ar-SA"/>
        </w:rPr>
        <w:t>okres obowiązywania umowy podwykonawczej przekracza 12 miesięcy.</w:t>
      </w:r>
    </w:p>
    <w:p w14:paraId="7F889C32" w14:textId="77777777" w:rsidR="00CE616F" w:rsidRDefault="00CE616F" w:rsidP="001A717A">
      <w:pPr>
        <w:spacing w:line="276" w:lineRule="auto"/>
        <w:jc w:val="both"/>
        <w:rPr>
          <w:b/>
          <w:sz w:val="22"/>
          <w:szCs w:val="22"/>
        </w:rPr>
      </w:pPr>
    </w:p>
    <w:p w14:paraId="36DD2532" w14:textId="41A31B3E" w:rsidR="006D1A8A" w:rsidRDefault="00A47A2C">
      <w:pPr>
        <w:spacing w:line="276" w:lineRule="auto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§ 1</w:t>
      </w:r>
      <w:r w:rsidR="00DB080A">
        <w:rPr>
          <w:b/>
          <w:color w:val="000000"/>
          <w:sz w:val="22"/>
          <w:szCs w:val="22"/>
        </w:rPr>
        <w:t>2</w:t>
      </w:r>
    </w:p>
    <w:p w14:paraId="5CE8D2E4" w14:textId="77777777" w:rsidR="006D1A8A" w:rsidRDefault="00A47A2C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Postanowienia końcowe</w:t>
      </w:r>
    </w:p>
    <w:p w14:paraId="6AEF6BF6" w14:textId="77777777" w:rsidR="006D1A8A" w:rsidRDefault="00A47A2C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Niniejsza umowa podlega przepisom prawa polskiego.</w:t>
      </w:r>
    </w:p>
    <w:p w14:paraId="7E0DB539" w14:textId="77777777" w:rsidR="006D1A8A" w:rsidRDefault="00A47A2C">
      <w:pPr>
        <w:numPr>
          <w:ilvl w:val="0"/>
          <w:numId w:val="6"/>
        </w:numPr>
        <w:tabs>
          <w:tab w:val="left" w:pos="284"/>
        </w:tabs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W sprawach nieuregulowanych niniejszą umową mają zastosowanie Specyfikacja Warunków Zamówienia, przepisy ustawy Prawo zamówień publicznych, Kodeksu cywilnego oraz inne przepisy prawa polskiego mające zastosowanie do niniejszej umowy.</w:t>
      </w:r>
    </w:p>
    <w:p w14:paraId="6EEE4B75" w14:textId="77777777" w:rsidR="006D1A8A" w:rsidRDefault="00A47A2C">
      <w:pPr>
        <w:numPr>
          <w:ilvl w:val="0"/>
          <w:numId w:val="6"/>
        </w:numPr>
        <w:tabs>
          <w:tab w:val="left" w:pos="284"/>
        </w:tabs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Wszelkie spory wynikłe z niniejszej umowy będą rozpatrywane przez sąd właściwy dla siedziby Zamawiającego</w:t>
      </w:r>
    </w:p>
    <w:p w14:paraId="46D1BC2B" w14:textId="77777777" w:rsidR="006D1A8A" w:rsidRDefault="00A47A2C">
      <w:pPr>
        <w:numPr>
          <w:ilvl w:val="0"/>
          <w:numId w:val="6"/>
        </w:numPr>
        <w:tabs>
          <w:tab w:val="left" w:pos="284"/>
        </w:tabs>
        <w:spacing w:line="276" w:lineRule="auto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Wszelkie zmiany niniejszej umowy wymagają formy pisemnej pod rygorem nieważności</w:t>
      </w:r>
    </w:p>
    <w:p w14:paraId="772C906A" w14:textId="77777777" w:rsidR="006D1A8A" w:rsidRDefault="00A47A2C">
      <w:pPr>
        <w:numPr>
          <w:ilvl w:val="0"/>
          <w:numId w:val="6"/>
        </w:numPr>
        <w:tabs>
          <w:tab w:val="left" w:pos="284"/>
        </w:tabs>
        <w:spacing w:line="276" w:lineRule="auto"/>
        <w:ind w:left="284" w:hanging="284"/>
        <w:jc w:val="both"/>
      </w:pPr>
      <w:r>
        <w:rPr>
          <w:sz w:val="22"/>
          <w:szCs w:val="22"/>
        </w:rPr>
        <w:t>Umowę sporządzono w dwóch jednobrzmiących egzemplarzach, po jednym egzemplarzu dla każdej ze Stron.</w:t>
      </w:r>
    </w:p>
    <w:p w14:paraId="03AD27B3" w14:textId="77777777" w:rsidR="006D1A8A" w:rsidRDefault="006D1A8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Arial" w:cs="Arial"/>
          <w:color w:val="000000"/>
          <w:sz w:val="22"/>
          <w:szCs w:val="22"/>
        </w:rPr>
      </w:pPr>
    </w:p>
    <w:p w14:paraId="24D8B4CD" w14:textId="77777777" w:rsidR="006D1A8A" w:rsidRDefault="006D1A8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Arial" w:cs="Arial"/>
          <w:color w:val="000000"/>
          <w:sz w:val="22"/>
          <w:szCs w:val="22"/>
        </w:rPr>
      </w:pPr>
    </w:p>
    <w:p w14:paraId="289CEDD9" w14:textId="77777777" w:rsidR="006D1A8A" w:rsidRDefault="006D1A8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Arial" w:cs="Arial"/>
          <w:color w:val="000000"/>
          <w:sz w:val="22"/>
          <w:szCs w:val="22"/>
        </w:rPr>
      </w:pPr>
    </w:p>
    <w:p w14:paraId="275D5B5A" w14:textId="77777777" w:rsidR="006D1A8A" w:rsidRDefault="006D1A8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Arial" w:cs="Arial"/>
          <w:color w:val="000000"/>
          <w:sz w:val="22"/>
          <w:szCs w:val="22"/>
        </w:rPr>
      </w:pPr>
    </w:p>
    <w:p w14:paraId="4386440B" w14:textId="77777777" w:rsidR="006D1A8A" w:rsidRDefault="00A47A2C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....................................                                                         </w:t>
      </w:r>
      <w:r>
        <w:rPr>
          <w:sz w:val="22"/>
          <w:szCs w:val="22"/>
        </w:rPr>
        <w:tab/>
        <w:t xml:space="preserve">   ................................</w:t>
      </w:r>
    </w:p>
    <w:p w14:paraId="10ED2441" w14:textId="77777777" w:rsidR="006D1A8A" w:rsidRDefault="00A47A2C">
      <w:pPr>
        <w:spacing w:line="276" w:lineRule="auto"/>
      </w:pPr>
      <w:r>
        <w:t>ZAMAWIAJĄCY                                                                           WYKONAWCA</w:t>
      </w:r>
    </w:p>
    <w:p w14:paraId="74948550" w14:textId="77777777" w:rsidR="00BB0DEF" w:rsidRDefault="00BB0DEF">
      <w:pPr>
        <w:spacing w:line="276" w:lineRule="auto"/>
      </w:pPr>
    </w:p>
    <w:p w14:paraId="00CB34A5" w14:textId="77777777" w:rsidR="00BB0DEF" w:rsidRDefault="00BB0DEF">
      <w:pPr>
        <w:spacing w:line="276" w:lineRule="auto"/>
      </w:pPr>
    </w:p>
    <w:p w14:paraId="0EAF44AF" w14:textId="77777777" w:rsidR="00BB0DEF" w:rsidRPr="00DF704C" w:rsidRDefault="00BB0DEF" w:rsidP="00BB0DEF">
      <w:pPr>
        <w:spacing w:line="276" w:lineRule="auto"/>
        <w:jc w:val="both"/>
        <w:rPr>
          <w:sz w:val="22"/>
          <w:szCs w:val="22"/>
        </w:rPr>
      </w:pPr>
      <w:r>
        <w:t xml:space="preserve">Załacznik nr 1 </w:t>
      </w:r>
      <w:r w:rsidRPr="00513264">
        <w:t xml:space="preserve">- </w:t>
      </w:r>
      <w:r w:rsidRPr="00513264">
        <w:rPr>
          <w:sz w:val="22"/>
          <w:szCs w:val="22"/>
        </w:rPr>
        <w:t>Cennikiem usług ISDN PRA i PSTN Wykonawcy</w:t>
      </w:r>
      <w:r w:rsidRPr="00513264">
        <w:rPr>
          <w:i/>
          <w:sz w:val="22"/>
          <w:szCs w:val="22"/>
        </w:rPr>
        <w:t>.</w:t>
      </w:r>
    </w:p>
    <w:p w14:paraId="74EA9D87" w14:textId="77777777" w:rsidR="00BB0DEF" w:rsidRDefault="00BB0DEF">
      <w:pPr>
        <w:spacing w:line="276" w:lineRule="auto"/>
      </w:pPr>
    </w:p>
    <w:sectPr w:rsidR="00BB0DEF">
      <w:pgSz w:w="11906" w:h="16838"/>
      <w:pgMar w:top="720" w:right="924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ED7C3" w14:textId="77777777" w:rsidR="009C7800" w:rsidRDefault="009C7800">
      <w:r>
        <w:separator/>
      </w:r>
    </w:p>
  </w:endnote>
  <w:endnote w:type="continuationSeparator" w:id="0">
    <w:p w14:paraId="610893C1" w14:textId="77777777" w:rsidR="009C7800" w:rsidRDefault="009C7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FB19A" w14:textId="77777777" w:rsidR="009C7800" w:rsidRDefault="009C7800">
      <w:r>
        <w:separator/>
      </w:r>
    </w:p>
  </w:footnote>
  <w:footnote w:type="continuationSeparator" w:id="0">
    <w:p w14:paraId="5BB46534" w14:textId="77777777" w:rsidR="009C7800" w:rsidRDefault="009C7800">
      <w:r>
        <w:continuationSeparator/>
      </w:r>
    </w:p>
  </w:footnote>
  <w:footnote w:id="1">
    <w:p w14:paraId="144243DD" w14:textId="77777777" w:rsidR="006D1A8A" w:rsidRDefault="00A47A2C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Calibri" w:eastAsia="Calibri" w:hAnsi="Calibri" w:cs="Calibri"/>
          <w:color w:val="000000"/>
          <w:sz w:val="20"/>
          <w:szCs w:val="20"/>
        </w:rPr>
        <w:tab/>
        <w:t xml:space="preserve">Jeżeli dany dokument stanowi tajemnicę przedsiębiorstwa, należy go opatrzyć stosowną informacją i opisać w jaki sposób owa tajemnica jest chroniona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multilevel"/>
    <w:tmpl w:val="0000000A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878" w:hanging="360"/>
      </w:pPr>
      <w:rPr>
        <w:rFonts w:ascii="Arial" w:eastAsia="Times New Roman" w:hAnsi="Arial" w:cs="Arial"/>
        <w:i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3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38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4758" w:hanging="360"/>
      </w:pPr>
      <w:rPr>
        <w:rFonts w:cs="Arial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9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38" w:hanging="180"/>
      </w:pPr>
    </w:lvl>
  </w:abstractNum>
  <w:abstractNum w:abstractNumId="1" w15:restartNumberingAfterBreak="0">
    <w:nsid w:val="027C038B"/>
    <w:multiLevelType w:val="multilevel"/>
    <w:tmpl w:val="2A60F392"/>
    <w:lvl w:ilvl="0">
      <w:start w:val="1"/>
      <w:numFmt w:val="decimal"/>
      <w:lvlText w:val="%1."/>
      <w:lvlJc w:val="left"/>
      <w:pPr>
        <w:ind w:left="145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334" w:hanging="360"/>
      </w:pPr>
    </w:lvl>
    <w:lvl w:ilvl="2">
      <w:start w:val="1"/>
      <w:numFmt w:val="lowerRoman"/>
      <w:lvlText w:val="%3."/>
      <w:lvlJc w:val="right"/>
      <w:pPr>
        <w:ind w:left="2054" w:hanging="180"/>
      </w:pPr>
    </w:lvl>
    <w:lvl w:ilvl="3">
      <w:start w:val="1"/>
      <w:numFmt w:val="decimal"/>
      <w:lvlText w:val="%4."/>
      <w:lvlJc w:val="left"/>
      <w:pPr>
        <w:ind w:left="2774" w:hanging="360"/>
      </w:pPr>
    </w:lvl>
    <w:lvl w:ilvl="4">
      <w:start w:val="1"/>
      <w:numFmt w:val="lowerLetter"/>
      <w:lvlText w:val="%5."/>
      <w:lvlJc w:val="left"/>
      <w:pPr>
        <w:ind w:left="3494" w:hanging="360"/>
      </w:pPr>
    </w:lvl>
    <w:lvl w:ilvl="5">
      <w:start w:val="1"/>
      <w:numFmt w:val="lowerRoman"/>
      <w:lvlText w:val="%6."/>
      <w:lvlJc w:val="right"/>
      <w:pPr>
        <w:ind w:left="4214" w:hanging="180"/>
      </w:pPr>
    </w:lvl>
    <w:lvl w:ilvl="6">
      <w:start w:val="1"/>
      <w:numFmt w:val="decimal"/>
      <w:lvlText w:val="%7."/>
      <w:lvlJc w:val="left"/>
      <w:pPr>
        <w:ind w:left="4934" w:hanging="360"/>
      </w:pPr>
    </w:lvl>
    <w:lvl w:ilvl="7">
      <w:start w:val="1"/>
      <w:numFmt w:val="lowerLetter"/>
      <w:lvlText w:val="%8."/>
      <w:lvlJc w:val="left"/>
      <w:pPr>
        <w:ind w:left="5654" w:hanging="360"/>
      </w:pPr>
    </w:lvl>
    <w:lvl w:ilvl="8">
      <w:start w:val="1"/>
      <w:numFmt w:val="lowerRoman"/>
      <w:lvlText w:val="%9."/>
      <w:lvlJc w:val="right"/>
      <w:pPr>
        <w:ind w:left="6374" w:hanging="180"/>
      </w:pPr>
    </w:lvl>
  </w:abstractNum>
  <w:abstractNum w:abstractNumId="2" w15:restartNumberingAfterBreak="0">
    <w:nsid w:val="065A52E4"/>
    <w:multiLevelType w:val="multilevel"/>
    <w:tmpl w:val="603688E8"/>
    <w:lvl w:ilvl="0">
      <w:start w:val="1"/>
      <w:numFmt w:val="decimal"/>
      <w:lvlText w:val="%1)"/>
      <w:lvlJc w:val="left"/>
      <w:pPr>
        <w:ind w:left="180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decimal"/>
      <w:lvlText w:val="%3."/>
      <w:lvlJc w:val="left"/>
      <w:pPr>
        <w:ind w:left="342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8694394"/>
    <w:multiLevelType w:val="multilevel"/>
    <w:tmpl w:val="B02E6236"/>
    <w:lvl w:ilvl="0">
      <w:start w:val="1"/>
      <w:numFmt w:val="decimal"/>
      <w:lvlText w:val="%1."/>
      <w:lvlJc w:val="left"/>
      <w:pPr>
        <w:ind w:left="145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334" w:hanging="360"/>
      </w:pPr>
    </w:lvl>
    <w:lvl w:ilvl="2">
      <w:start w:val="1"/>
      <w:numFmt w:val="lowerRoman"/>
      <w:lvlText w:val="%3."/>
      <w:lvlJc w:val="right"/>
      <w:pPr>
        <w:ind w:left="2054" w:hanging="180"/>
      </w:pPr>
    </w:lvl>
    <w:lvl w:ilvl="3">
      <w:start w:val="1"/>
      <w:numFmt w:val="decimal"/>
      <w:lvlText w:val="%4."/>
      <w:lvlJc w:val="left"/>
      <w:pPr>
        <w:ind w:left="2774" w:hanging="360"/>
      </w:pPr>
    </w:lvl>
    <w:lvl w:ilvl="4">
      <w:start w:val="1"/>
      <w:numFmt w:val="lowerLetter"/>
      <w:lvlText w:val="%5."/>
      <w:lvlJc w:val="left"/>
      <w:pPr>
        <w:ind w:left="3494" w:hanging="360"/>
      </w:pPr>
    </w:lvl>
    <w:lvl w:ilvl="5">
      <w:start w:val="1"/>
      <w:numFmt w:val="lowerRoman"/>
      <w:lvlText w:val="%6."/>
      <w:lvlJc w:val="right"/>
      <w:pPr>
        <w:ind w:left="4214" w:hanging="180"/>
      </w:pPr>
    </w:lvl>
    <w:lvl w:ilvl="6">
      <w:start w:val="1"/>
      <w:numFmt w:val="decimal"/>
      <w:lvlText w:val="%7."/>
      <w:lvlJc w:val="left"/>
      <w:pPr>
        <w:ind w:left="4934" w:hanging="360"/>
      </w:pPr>
    </w:lvl>
    <w:lvl w:ilvl="7">
      <w:start w:val="1"/>
      <w:numFmt w:val="lowerLetter"/>
      <w:lvlText w:val="%8."/>
      <w:lvlJc w:val="left"/>
      <w:pPr>
        <w:ind w:left="5654" w:hanging="360"/>
      </w:pPr>
    </w:lvl>
    <w:lvl w:ilvl="8">
      <w:start w:val="1"/>
      <w:numFmt w:val="lowerRoman"/>
      <w:lvlText w:val="%9."/>
      <w:lvlJc w:val="right"/>
      <w:pPr>
        <w:ind w:left="6374" w:hanging="180"/>
      </w:pPr>
    </w:lvl>
  </w:abstractNum>
  <w:abstractNum w:abstractNumId="4" w15:restartNumberingAfterBreak="0">
    <w:nsid w:val="0F061CBD"/>
    <w:multiLevelType w:val="multilevel"/>
    <w:tmpl w:val="6A92E0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32C06"/>
    <w:multiLevelType w:val="multilevel"/>
    <w:tmpl w:val="6FDCC39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26D5754"/>
    <w:multiLevelType w:val="multilevel"/>
    <w:tmpl w:val="F26492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strike w:val="0"/>
      </w:rPr>
    </w:lvl>
    <w:lvl w:ilvl="2">
      <w:start w:val="2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01A48"/>
    <w:multiLevelType w:val="multilevel"/>
    <w:tmpl w:val="074EB956"/>
    <w:lvl w:ilvl="0">
      <w:start w:val="1"/>
      <w:numFmt w:val="lowerLetter"/>
      <w:lvlText w:val="%1."/>
      <w:lvlJc w:val="left"/>
      <w:pPr>
        <w:ind w:left="283" w:hanging="283"/>
      </w:pPr>
      <w:rPr>
        <w:color w:val="000000"/>
      </w:rPr>
    </w:lvl>
    <w:lvl w:ilvl="1">
      <w:start w:val="2"/>
      <w:numFmt w:val="decimal"/>
      <w:lvlText w:val="%2."/>
      <w:lvlJc w:val="left"/>
      <w:pPr>
        <w:ind w:left="730" w:hanging="360"/>
      </w:pPr>
    </w:lvl>
    <w:lvl w:ilvl="2">
      <w:start w:val="1"/>
      <w:numFmt w:val="lowerRoman"/>
      <w:lvlText w:val="%3."/>
      <w:lvlJc w:val="right"/>
      <w:pPr>
        <w:ind w:left="1450" w:hanging="180"/>
      </w:pPr>
    </w:lvl>
    <w:lvl w:ilvl="3">
      <w:start w:val="1"/>
      <w:numFmt w:val="decimal"/>
      <w:lvlText w:val="%4."/>
      <w:lvlJc w:val="left"/>
      <w:pPr>
        <w:ind w:left="2170" w:hanging="360"/>
      </w:pPr>
    </w:lvl>
    <w:lvl w:ilvl="4">
      <w:start w:val="1"/>
      <w:numFmt w:val="lowerLetter"/>
      <w:lvlText w:val="%5."/>
      <w:lvlJc w:val="left"/>
      <w:pPr>
        <w:ind w:left="2890" w:hanging="360"/>
      </w:pPr>
    </w:lvl>
    <w:lvl w:ilvl="5">
      <w:start w:val="1"/>
      <w:numFmt w:val="lowerRoman"/>
      <w:lvlText w:val="%6."/>
      <w:lvlJc w:val="right"/>
      <w:pPr>
        <w:ind w:left="3610" w:hanging="180"/>
      </w:pPr>
    </w:lvl>
    <w:lvl w:ilvl="6">
      <w:start w:val="1"/>
      <w:numFmt w:val="decimal"/>
      <w:lvlText w:val="%7."/>
      <w:lvlJc w:val="left"/>
      <w:pPr>
        <w:ind w:left="4330" w:hanging="360"/>
      </w:pPr>
    </w:lvl>
    <w:lvl w:ilvl="7">
      <w:start w:val="1"/>
      <w:numFmt w:val="lowerLetter"/>
      <w:lvlText w:val="%8."/>
      <w:lvlJc w:val="left"/>
      <w:pPr>
        <w:ind w:left="5050" w:hanging="360"/>
      </w:pPr>
    </w:lvl>
    <w:lvl w:ilvl="8">
      <w:start w:val="1"/>
      <w:numFmt w:val="lowerRoman"/>
      <w:lvlText w:val="%9."/>
      <w:lvlJc w:val="right"/>
      <w:pPr>
        <w:ind w:left="5770" w:hanging="180"/>
      </w:pPr>
    </w:lvl>
  </w:abstractNum>
  <w:abstractNum w:abstractNumId="8" w15:restartNumberingAfterBreak="0">
    <w:nsid w:val="25AA2E13"/>
    <w:multiLevelType w:val="multilevel"/>
    <w:tmpl w:val="7AF0B312"/>
    <w:lvl w:ilvl="0">
      <w:start w:val="1"/>
      <w:numFmt w:val="decimal"/>
      <w:lvlText w:val="%1)"/>
      <w:lvlJc w:val="left"/>
      <w:pPr>
        <w:ind w:left="783" w:hanging="360"/>
      </w:pPr>
      <w:rPr>
        <w:rFonts w:ascii="Arial" w:eastAsia="Arial" w:hAnsi="Arial" w:cs="Arial"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ind w:left="1503" w:hanging="360"/>
      </w:pPr>
    </w:lvl>
    <w:lvl w:ilvl="2">
      <w:start w:val="1"/>
      <w:numFmt w:val="lowerRoman"/>
      <w:lvlText w:val="%3."/>
      <w:lvlJc w:val="right"/>
      <w:pPr>
        <w:ind w:left="2223" w:hanging="180"/>
      </w:pPr>
    </w:lvl>
    <w:lvl w:ilvl="3">
      <w:start w:val="1"/>
      <w:numFmt w:val="decimal"/>
      <w:lvlText w:val="%4."/>
      <w:lvlJc w:val="left"/>
      <w:pPr>
        <w:ind w:left="2943" w:hanging="360"/>
      </w:pPr>
    </w:lvl>
    <w:lvl w:ilvl="4">
      <w:start w:val="1"/>
      <w:numFmt w:val="lowerLetter"/>
      <w:lvlText w:val="%5."/>
      <w:lvlJc w:val="left"/>
      <w:pPr>
        <w:ind w:left="3663" w:hanging="360"/>
      </w:pPr>
    </w:lvl>
    <w:lvl w:ilvl="5">
      <w:start w:val="1"/>
      <w:numFmt w:val="lowerRoman"/>
      <w:lvlText w:val="%6."/>
      <w:lvlJc w:val="right"/>
      <w:pPr>
        <w:ind w:left="4383" w:hanging="180"/>
      </w:pPr>
    </w:lvl>
    <w:lvl w:ilvl="6">
      <w:start w:val="1"/>
      <w:numFmt w:val="decimal"/>
      <w:lvlText w:val="%7."/>
      <w:lvlJc w:val="left"/>
      <w:pPr>
        <w:ind w:left="5103" w:hanging="360"/>
      </w:pPr>
    </w:lvl>
    <w:lvl w:ilvl="7">
      <w:start w:val="1"/>
      <w:numFmt w:val="lowerLetter"/>
      <w:lvlText w:val="%8."/>
      <w:lvlJc w:val="left"/>
      <w:pPr>
        <w:ind w:left="5823" w:hanging="360"/>
      </w:pPr>
    </w:lvl>
    <w:lvl w:ilvl="8">
      <w:start w:val="1"/>
      <w:numFmt w:val="lowerRoman"/>
      <w:lvlText w:val="%9."/>
      <w:lvlJc w:val="right"/>
      <w:pPr>
        <w:ind w:left="6543" w:hanging="180"/>
      </w:pPr>
    </w:lvl>
  </w:abstractNum>
  <w:abstractNum w:abstractNumId="9" w15:restartNumberingAfterBreak="0">
    <w:nsid w:val="266822E7"/>
    <w:multiLevelType w:val="multilevel"/>
    <w:tmpl w:val="81B6B5DA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29F83F62"/>
    <w:multiLevelType w:val="multilevel"/>
    <w:tmpl w:val="BB006632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Arial" w:hAnsi="Arial"/>
        <w:strike w:val="0"/>
        <w:color w:val="000000"/>
        <w:spacing w:val="3"/>
        <w:w w:val="100"/>
        <w:sz w:val="19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15E3302"/>
    <w:multiLevelType w:val="multilevel"/>
    <w:tmpl w:val="17020B12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)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BFA3672"/>
    <w:multiLevelType w:val="multilevel"/>
    <w:tmpl w:val="5B508670"/>
    <w:lvl w:ilvl="0">
      <w:start w:val="1"/>
      <w:numFmt w:val="decimal"/>
      <w:lvlText w:val="%1."/>
      <w:lvlJc w:val="left"/>
      <w:pPr>
        <w:ind w:left="0" w:firstLine="0"/>
      </w:pPr>
      <w:rPr>
        <w:rFonts w:cs="Times New Roman" w:hint="default"/>
        <w:dstrike w:val="0"/>
        <w:color w:val="auto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dstrike w:val="0"/>
      </w:rPr>
    </w:lvl>
    <w:lvl w:ilvl="2">
      <w:start w:val="1"/>
      <w:numFmt w:val="lowerRoman"/>
      <w:lvlText w:val="%3."/>
      <w:lvlJc w:val="left"/>
      <w:pPr>
        <w:ind w:left="0" w:firstLine="0"/>
      </w:pPr>
      <w:rPr>
        <w:rFonts w:hint="default"/>
        <w:dstrike w:val="0"/>
      </w:rPr>
    </w:lvl>
    <w:lvl w:ilvl="3">
      <w:start w:val="13"/>
      <w:numFmt w:val="decimal"/>
      <w:lvlText w:val="%4."/>
      <w:lvlJc w:val="left"/>
      <w:pPr>
        <w:ind w:left="0" w:firstLine="0"/>
      </w:pPr>
      <w:rPr>
        <w:rFonts w:hint="default"/>
        <w:dstrike w:val="0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  <w:dstrike w:val="0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hint="default"/>
        <w:dstrike w:val="0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  <w:dstrike w:val="0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  <w:dstrike w:val="0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  <w:dstrike w:val="0"/>
      </w:rPr>
    </w:lvl>
  </w:abstractNum>
  <w:abstractNum w:abstractNumId="13" w15:restartNumberingAfterBreak="0">
    <w:nsid w:val="48923D08"/>
    <w:multiLevelType w:val="multilevel"/>
    <w:tmpl w:val="4C5499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016C0D"/>
    <w:multiLevelType w:val="multilevel"/>
    <w:tmpl w:val="1380993C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5" w15:restartNumberingAfterBreak="0">
    <w:nsid w:val="52FA089B"/>
    <w:multiLevelType w:val="multilevel"/>
    <w:tmpl w:val="CBCA9F6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8751B"/>
    <w:multiLevelType w:val="multilevel"/>
    <w:tmpl w:val="C840F5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4F1081"/>
    <w:multiLevelType w:val="multilevel"/>
    <w:tmpl w:val="450E8C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27388E2"/>
    <w:multiLevelType w:val="multilevel"/>
    <w:tmpl w:val="215898DA"/>
    <w:name w:val="Lista numerowana 10"/>
    <w:lvl w:ilvl="0">
      <w:start w:val="2"/>
      <w:numFmt w:val="decimal"/>
      <w:lvlText w:val="%1."/>
      <w:lvlJc w:val="left"/>
      <w:pPr>
        <w:ind w:left="0" w:firstLine="0"/>
      </w:pPr>
      <w:rPr>
        <w:rFonts w:hint="default"/>
        <w:b w:val="0"/>
        <w:dstrike w:val="0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dstrike w:val="0"/>
      </w:rPr>
    </w:lvl>
    <w:lvl w:ilvl="2">
      <w:start w:val="1"/>
      <w:numFmt w:val="lowerRoman"/>
      <w:lvlText w:val="%3."/>
      <w:lvlJc w:val="left"/>
      <w:pPr>
        <w:ind w:left="0" w:firstLine="0"/>
      </w:pPr>
      <w:rPr>
        <w:rFonts w:hint="default"/>
        <w:dstrike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  <w:dstrike w:val="0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  <w:dstrike w:val="0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hint="default"/>
        <w:dstrike w:val="0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  <w:dstrike w:val="0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  <w:dstrike w:val="0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  <w:dstrike w:val="0"/>
      </w:rPr>
    </w:lvl>
  </w:abstractNum>
  <w:abstractNum w:abstractNumId="19" w15:restartNumberingAfterBreak="0">
    <w:nsid w:val="627388E4"/>
    <w:multiLevelType w:val="multilevel"/>
    <w:tmpl w:val="627388E4"/>
    <w:name w:val="Lista numerowana 12"/>
    <w:lvl w:ilvl="0">
      <w:start w:val="1"/>
      <w:numFmt w:val="lowerLetter"/>
      <w:lvlText w:val="%1)"/>
      <w:lvlJc w:val="left"/>
      <w:rPr>
        <w:dstrike w:val="0"/>
      </w:rPr>
    </w:lvl>
    <w:lvl w:ilvl="1">
      <w:start w:val="1"/>
      <w:numFmt w:val="lowerLetter"/>
      <w:lvlText w:val="%2."/>
      <w:lvlJc w:val="left"/>
      <w:rPr>
        <w:dstrike w:val="0"/>
      </w:rPr>
    </w:lvl>
    <w:lvl w:ilvl="2">
      <w:start w:val="1"/>
      <w:numFmt w:val="lowerRoman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20" w15:restartNumberingAfterBreak="0">
    <w:nsid w:val="627388E5"/>
    <w:multiLevelType w:val="multilevel"/>
    <w:tmpl w:val="3A3C8018"/>
    <w:lvl w:ilvl="0">
      <w:start w:val="1"/>
      <w:numFmt w:val="lowerLetter"/>
      <w:lvlText w:val="%1)"/>
      <w:lvlJc w:val="left"/>
      <w:rPr>
        <w:dstrike w:val="0"/>
      </w:rPr>
    </w:lvl>
    <w:lvl w:ilvl="1">
      <w:start w:val="1"/>
      <w:numFmt w:val="decimal"/>
      <w:lvlText w:val="%2."/>
      <w:lvlJc w:val="left"/>
      <w:rPr>
        <w:rFonts w:cs="Times New Roman" w:hint="default"/>
        <w:dstrike w:val="0"/>
        <w:color w:val="auto"/>
      </w:rPr>
    </w:lvl>
    <w:lvl w:ilvl="2">
      <w:start w:val="1"/>
      <w:numFmt w:val="lowerRoman"/>
      <w:lvlText w:val="%3."/>
      <w:lvlJc w:val="left"/>
      <w:rPr>
        <w:dstrike w:val="0"/>
      </w:rPr>
    </w:lvl>
    <w:lvl w:ilvl="3">
      <w:start w:val="1"/>
      <w:numFmt w:val="decimal"/>
      <w:lvlText w:val="%4."/>
      <w:lvlJc w:val="left"/>
      <w:rPr>
        <w:dstrike w:val="0"/>
      </w:rPr>
    </w:lvl>
    <w:lvl w:ilvl="4">
      <w:start w:val="1"/>
      <w:numFmt w:val="lowerLetter"/>
      <w:lvlText w:val="%5."/>
      <w:lvlJc w:val="left"/>
      <w:rPr>
        <w:dstrike w:val="0"/>
      </w:rPr>
    </w:lvl>
    <w:lvl w:ilvl="5">
      <w:start w:val="1"/>
      <w:numFmt w:val="lowerRoman"/>
      <w:lvlText w:val="%6."/>
      <w:lvlJc w:val="left"/>
      <w:rPr>
        <w:dstrike w:val="0"/>
      </w:rPr>
    </w:lvl>
    <w:lvl w:ilvl="6">
      <w:start w:val="1"/>
      <w:numFmt w:val="decimal"/>
      <w:lvlText w:val="%7."/>
      <w:lvlJc w:val="left"/>
      <w:rPr>
        <w:dstrike w:val="0"/>
      </w:rPr>
    </w:lvl>
    <w:lvl w:ilvl="7">
      <w:start w:val="1"/>
      <w:numFmt w:val="lowerLetter"/>
      <w:lvlText w:val="%8."/>
      <w:lvlJc w:val="left"/>
      <w:rPr>
        <w:dstrike w:val="0"/>
      </w:rPr>
    </w:lvl>
    <w:lvl w:ilvl="8">
      <w:start w:val="1"/>
      <w:numFmt w:val="lowerRoman"/>
      <w:lvlText w:val="%9."/>
      <w:lvlJc w:val="left"/>
      <w:rPr>
        <w:dstrike w:val="0"/>
      </w:rPr>
    </w:lvl>
  </w:abstractNum>
  <w:abstractNum w:abstractNumId="21" w15:restartNumberingAfterBreak="0">
    <w:nsid w:val="66B16F76"/>
    <w:multiLevelType w:val="multilevel"/>
    <w:tmpl w:val="B52E2302"/>
    <w:lvl w:ilvl="0">
      <w:start w:val="1"/>
      <w:numFmt w:val="decimal"/>
      <w:lvlText w:val="%1."/>
      <w:lvlJc w:val="left"/>
      <w:pPr>
        <w:ind w:left="145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334" w:hanging="360"/>
      </w:pPr>
    </w:lvl>
    <w:lvl w:ilvl="2">
      <w:start w:val="1"/>
      <w:numFmt w:val="lowerRoman"/>
      <w:lvlText w:val="%3."/>
      <w:lvlJc w:val="right"/>
      <w:pPr>
        <w:ind w:left="2054" w:hanging="180"/>
      </w:pPr>
    </w:lvl>
    <w:lvl w:ilvl="3">
      <w:start w:val="1"/>
      <w:numFmt w:val="decimal"/>
      <w:lvlText w:val="%4."/>
      <w:lvlJc w:val="left"/>
      <w:pPr>
        <w:ind w:left="2774" w:hanging="360"/>
      </w:pPr>
    </w:lvl>
    <w:lvl w:ilvl="4">
      <w:start w:val="1"/>
      <w:numFmt w:val="lowerLetter"/>
      <w:lvlText w:val="%5."/>
      <w:lvlJc w:val="left"/>
      <w:pPr>
        <w:ind w:left="3494" w:hanging="360"/>
      </w:pPr>
    </w:lvl>
    <w:lvl w:ilvl="5">
      <w:start w:val="1"/>
      <w:numFmt w:val="lowerRoman"/>
      <w:lvlText w:val="%6."/>
      <w:lvlJc w:val="right"/>
      <w:pPr>
        <w:ind w:left="4214" w:hanging="180"/>
      </w:pPr>
    </w:lvl>
    <w:lvl w:ilvl="6">
      <w:start w:val="1"/>
      <w:numFmt w:val="decimal"/>
      <w:lvlText w:val="%7."/>
      <w:lvlJc w:val="left"/>
      <w:pPr>
        <w:ind w:left="4934" w:hanging="360"/>
      </w:pPr>
    </w:lvl>
    <w:lvl w:ilvl="7">
      <w:start w:val="1"/>
      <w:numFmt w:val="lowerLetter"/>
      <w:lvlText w:val="%8."/>
      <w:lvlJc w:val="left"/>
      <w:pPr>
        <w:ind w:left="5654" w:hanging="360"/>
      </w:pPr>
    </w:lvl>
    <w:lvl w:ilvl="8">
      <w:start w:val="1"/>
      <w:numFmt w:val="lowerRoman"/>
      <w:lvlText w:val="%9."/>
      <w:lvlJc w:val="right"/>
      <w:pPr>
        <w:ind w:left="6374" w:hanging="180"/>
      </w:pPr>
    </w:lvl>
  </w:abstractNum>
  <w:abstractNum w:abstractNumId="22" w15:restartNumberingAfterBreak="0">
    <w:nsid w:val="70315BB7"/>
    <w:multiLevelType w:val="multilevel"/>
    <w:tmpl w:val="CA5A79A8"/>
    <w:name w:val="Lista numerowana 103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dstrike w:val="0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dstrike w:val="0"/>
      </w:rPr>
    </w:lvl>
    <w:lvl w:ilvl="2">
      <w:start w:val="1"/>
      <w:numFmt w:val="lowerRoman"/>
      <w:lvlText w:val="%3."/>
      <w:lvlJc w:val="left"/>
      <w:pPr>
        <w:ind w:left="0" w:firstLine="0"/>
      </w:pPr>
      <w:rPr>
        <w:rFonts w:hint="default"/>
        <w:dstrike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  <w:dstrike w:val="0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  <w:dstrike w:val="0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hint="default"/>
        <w:dstrike w:val="0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  <w:dstrike w:val="0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  <w:dstrike w:val="0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  <w:dstrike w:val="0"/>
      </w:rPr>
    </w:lvl>
  </w:abstractNum>
  <w:abstractNum w:abstractNumId="23" w15:restartNumberingAfterBreak="0">
    <w:nsid w:val="7D061BC7"/>
    <w:multiLevelType w:val="multilevel"/>
    <w:tmpl w:val="B3EAC1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DB1FBF"/>
    <w:multiLevelType w:val="hybridMultilevel"/>
    <w:tmpl w:val="769CA832"/>
    <w:lvl w:ilvl="0" w:tplc="8F82FC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14"/>
  </w:num>
  <w:num w:numId="5">
    <w:abstractNumId w:val="23"/>
  </w:num>
  <w:num w:numId="6">
    <w:abstractNumId w:val="15"/>
  </w:num>
  <w:num w:numId="7">
    <w:abstractNumId w:val="7"/>
  </w:num>
  <w:num w:numId="8">
    <w:abstractNumId w:val="13"/>
  </w:num>
  <w:num w:numId="9">
    <w:abstractNumId w:val="6"/>
  </w:num>
  <w:num w:numId="10">
    <w:abstractNumId w:val="3"/>
  </w:num>
  <w:num w:numId="11">
    <w:abstractNumId w:val="4"/>
  </w:num>
  <w:num w:numId="12">
    <w:abstractNumId w:val="1"/>
  </w:num>
  <w:num w:numId="13">
    <w:abstractNumId w:val="16"/>
  </w:num>
  <w:num w:numId="14">
    <w:abstractNumId w:val="8"/>
  </w:num>
  <w:num w:numId="15">
    <w:abstractNumId w:val="11"/>
  </w:num>
  <w:num w:numId="16">
    <w:abstractNumId w:val="10"/>
  </w:num>
  <w:num w:numId="17">
    <w:abstractNumId w:val="24"/>
  </w:num>
  <w:num w:numId="18">
    <w:abstractNumId w:val="0"/>
  </w:num>
  <w:num w:numId="19">
    <w:abstractNumId w:val="18"/>
  </w:num>
  <w:num w:numId="20">
    <w:abstractNumId w:val="19"/>
  </w:num>
  <w:num w:numId="21">
    <w:abstractNumId w:val="20"/>
  </w:num>
  <w:num w:numId="22">
    <w:abstractNumId w:val="12"/>
  </w:num>
  <w:num w:numId="23">
    <w:abstractNumId w:val="22"/>
  </w:num>
  <w:num w:numId="24">
    <w:abstractNumId w:val="17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8A"/>
    <w:rsid w:val="00042F8F"/>
    <w:rsid w:val="00045534"/>
    <w:rsid w:val="00050F4F"/>
    <w:rsid w:val="00060ADA"/>
    <w:rsid w:val="00062974"/>
    <w:rsid w:val="00073A88"/>
    <w:rsid w:val="00095C54"/>
    <w:rsid w:val="000A3596"/>
    <w:rsid w:val="000E15DB"/>
    <w:rsid w:val="00126BD4"/>
    <w:rsid w:val="0014671B"/>
    <w:rsid w:val="001823E1"/>
    <w:rsid w:val="00187B85"/>
    <w:rsid w:val="001A717A"/>
    <w:rsid w:val="001A7C19"/>
    <w:rsid w:val="00267D94"/>
    <w:rsid w:val="002A3417"/>
    <w:rsid w:val="002A5830"/>
    <w:rsid w:val="002A7706"/>
    <w:rsid w:val="002C715B"/>
    <w:rsid w:val="002E1D31"/>
    <w:rsid w:val="003004B9"/>
    <w:rsid w:val="00306E7E"/>
    <w:rsid w:val="003071B0"/>
    <w:rsid w:val="003173B0"/>
    <w:rsid w:val="00320CA7"/>
    <w:rsid w:val="00341E4F"/>
    <w:rsid w:val="00352871"/>
    <w:rsid w:val="0038568C"/>
    <w:rsid w:val="0038669A"/>
    <w:rsid w:val="003A0E8E"/>
    <w:rsid w:val="003B15FF"/>
    <w:rsid w:val="003E51F5"/>
    <w:rsid w:val="00410AB1"/>
    <w:rsid w:val="004154F2"/>
    <w:rsid w:val="00424035"/>
    <w:rsid w:val="00461182"/>
    <w:rsid w:val="00461CF2"/>
    <w:rsid w:val="004732F4"/>
    <w:rsid w:val="00487ECF"/>
    <w:rsid w:val="004A0428"/>
    <w:rsid w:val="004C7D69"/>
    <w:rsid w:val="004D57E2"/>
    <w:rsid w:val="00513264"/>
    <w:rsid w:val="00652D68"/>
    <w:rsid w:val="00654F43"/>
    <w:rsid w:val="0066305C"/>
    <w:rsid w:val="006678E6"/>
    <w:rsid w:val="00686FE4"/>
    <w:rsid w:val="0068746F"/>
    <w:rsid w:val="006D1A8A"/>
    <w:rsid w:val="006F7BEB"/>
    <w:rsid w:val="00715E8C"/>
    <w:rsid w:val="007165D3"/>
    <w:rsid w:val="007575DF"/>
    <w:rsid w:val="00760CFA"/>
    <w:rsid w:val="007648E0"/>
    <w:rsid w:val="007701B7"/>
    <w:rsid w:val="007A3A23"/>
    <w:rsid w:val="007E341A"/>
    <w:rsid w:val="00805FC2"/>
    <w:rsid w:val="008065E4"/>
    <w:rsid w:val="00810DC7"/>
    <w:rsid w:val="00813154"/>
    <w:rsid w:val="00823C68"/>
    <w:rsid w:val="00824CDC"/>
    <w:rsid w:val="00853ABF"/>
    <w:rsid w:val="008570B5"/>
    <w:rsid w:val="008B035B"/>
    <w:rsid w:val="008B03FA"/>
    <w:rsid w:val="008B7A06"/>
    <w:rsid w:val="008C6114"/>
    <w:rsid w:val="008F0533"/>
    <w:rsid w:val="00907D46"/>
    <w:rsid w:val="009561E8"/>
    <w:rsid w:val="00960276"/>
    <w:rsid w:val="00983108"/>
    <w:rsid w:val="0098676A"/>
    <w:rsid w:val="0098792F"/>
    <w:rsid w:val="009B6A4F"/>
    <w:rsid w:val="009C7800"/>
    <w:rsid w:val="009D39ED"/>
    <w:rsid w:val="009F3FA3"/>
    <w:rsid w:val="009F5883"/>
    <w:rsid w:val="00A1138B"/>
    <w:rsid w:val="00A1476C"/>
    <w:rsid w:val="00A279FF"/>
    <w:rsid w:val="00A47A2C"/>
    <w:rsid w:val="00A64F08"/>
    <w:rsid w:val="00A70B0C"/>
    <w:rsid w:val="00A76514"/>
    <w:rsid w:val="00A86593"/>
    <w:rsid w:val="00AA061A"/>
    <w:rsid w:val="00AE4607"/>
    <w:rsid w:val="00B317E0"/>
    <w:rsid w:val="00B4768C"/>
    <w:rsid w:val="00B5149F"/>
    <w:rsid w:val="00B55AB9"/>
    <w:rsid w:val="00B63D88"/>
    <w:rsid w:val="00B65B7A"/>
    <w:rsid w:val="00BB0DEF"/>
    <w:rsid w:val="00BE2973"/>
    <w:rsid w:val="00C02C7B"/>
    <w:rsid w:val="00C31BC1"/>
    <w:rsid w:val="00C33A44"/>
    <w:rsid w:val="00C46650"/>
    <w:rsid w:val="00C74CAF"/>
    <w:rsid w:val="00C8769C"/>
    <w:rsid w:val="00C94A9D"/>
    <w:rsid w:val="00CB0220"/>
    <w:rsid w:val="00CD2E56"/>
    <w:rsid w:val="00CE616F"/>
    <w:rsid w:val="00D020DB"/>
    <w:rsid w:val="00D37F16"/>
    <w:rsid w:val="00D43C7A"/>
    <w:rsid w:val="00D52869"/>
    <w:rsid w:val="00D71845"/>
    <w:rsid w:val="00D80B0F"/>
    <w:rsid w:val="00DB080A"/>
    <w:rsid w:val="00DD351C"/>
    <w:rsid w:val="00DE1ECC"/>
    <w:rsid w:val="00DE3FCA"/>
    <w:rsid w:val="00DF704C"/>
    <w:rsid w:val="00E257F1"/>
    <w:rsid w:val="00E26CD5"/>
    <w:rsid w:val="00E27AE6"/>
    <w:rsid w:val="00E52645"/>
    <w:rsid w:val="00E5475C"/>
    <w:rsid w:val="00E7383A"/>
    <w:rsid w:val="00E804B4"/>
    <w:rsid w:val="00E84C79"/>
    <w:rsid w:val="00EB5D51"/>
    <w:rsid w:val="00F02632"/>
    <w:rsid w:val="00F059F5"/>
    <w:rsid w:val="00F16B1A"/>
    <w:rsid w:val="00F50C5F"/>
    <w:rsid w:val="00F615FD"/>
    <w:rsid w:val="00FB1DC2"/>
    <w:rsid w:val="00FC73C4"/>
    <w:rsid w:val="00FC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174B3"/>
  <w15:docId w15:val="{D933E85B-CBA2-49AD-B9BB-3547C4E10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95409"/>
    <w:rPr>
      <w:rFonts w:eastAsia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5409"/>
    <w:pPr>
      <w:keepNext/>
      <w:spacing w:before="240" w:after="60"/>
      <w:outlineLvl w:val="0"/>
    </w:pPr>
    <w:rPr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540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basedOn w:val="Domylnaczcionkaakapitu"/>
    <w:link w:val="Nagwek1"/>
    <w:rsid w:val="00695409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695409"/>
    <w:rPr>
      <w:rFonts w:asciiTheme="majorHAnsi" w:eastAsiaTheme="majorEastAsia" w:hAnsiTheme="majorHAnsi" w:cstheme="majorBidi"/>
      <w:b/>
      <w:bCs/>
      <w:i/>
      <w:i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695409"/>
    <w:pPr>
      <w:spacing w:line="360" w:lineRule="auto"/>
      <w:ind w:left="709" w:hanging="1"/>
      <w:jc w:val="both"/>
    </w:pPr>
    <w:rPr>
      <w:rFonts w:ascii="Times New Roman" w:hAnsi="Times New Roman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9540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95409"/>
    <w:pPr>
      <w:spacing w:line="360" w:lineRule="auto"/>
      <w:jc w:val="both"/>
    </w:pPr>
    <w:rPr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95409"/>
    <w:rPr>
      <w:rFonts w:ascii="Arial" w:eastAsia="Times New Roman" w:hAnsi="Arial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695409"/>
    <w:pPr>
      <w:spacing w:line="360" w:lineRule="auto"/>
      <w:jc w:val="both"/>
    </w:pPr>
    <w:rPr>
      <w:rFonts w:ascii="Times New Roman" w:hAnsi="Times New Roman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9540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6954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5409"/>
    <w:rPr>
      <w:rFonts w:ascii="Arial" w:eastAsia="Times New Roman" w:hAnsi="Arial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695409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695409"/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95409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695409"/>
    <w:rPr>
      <w:rFonts w:cs="Times New Roman"/>
      <w:vertAlign w:val="superscript"/>
    </w:rPr>
  </w:style>
  <w:style w:type="paragraph" w:styleId="Akapitzlist">
    <w:name w:val="List Paragraph"/>
    <w:basedOn w:val="Normalny"/>
    <w:uiPriority w:val="99"/>
    <w:qFormat/>
    <w:rsid w:val="006954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695409"/>
    <w:pPr>
      <w:autoSpaceDE w:val="0"/>
      <w:autoSpaceDN w:val="0"/>
      <w:adjustRightInd w:val="0"/>
    </w:pPr>
    <w:rPr>
      <w:rFonts w:ascii="Palatino Linotype" w:eastAsia="Times New Roman" w:hAnsi="Palatino Linotype" w:cs="Palatino Linotype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02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02C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22D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2D0A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Znakiprzypiswdolnych">
    <w:name w:val="Znaki przypisów dolnych"/>
    <w:rsid w:val="0054525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18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18A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18AE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18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18AE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Poprawka">
    <w:name w:val="Revision"/>
    <w:hidden/>
    <w:uiPriority w:val="99"/>
    <w:semiHidden/>
    <w:rsid w:val="00D43C7A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407A672FABFC4CA7E4597B784EC714" ma:contentTypeVersion="6" ma:contentTypeDescription="Utwórz nowy dokument." ma:contentTypeScope="" ma:versionID="5c7e4828e9ad124ab0e4e9d541e14421">
  <xsd:schema xmlns:xsd="http://www.w3.org/2001/XMLSchema" xmlns:xs="http://www.w3.org/2001/XMLSchema" xmlns:p="http://schemas.microsoft.com/office/2006/metadata/properties" xmlns:ns3="5f071c81-3c8e-4cbe-9ae3-4bef1926d3c0" targetNamespace="http://schemas.microsoft.com/office/2006/metadata/properties" ma:root="true" ma:fieldsID="04ca9b46e512c818b9221d3eefe7fe9a" ns3:_="">
    <xsd:import namespace="5f071c81-3c8e-4cbe-9ae3-4bef1926d3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71c81-3c8e-4cbe-9ae3-4bef1926d3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UuOYOPcN2phw1/8UhPaIvYiPAg==">AMUW2mXuKP0TkHEboFXyNiPeuYYGA3LUjo4y3rCL53w9eHK48q/ZFJevtq5QjG4Vh9EmoNkWDen7wDrONjUHcWNBtEnWUUkCyPvHrepp8DWIBViBR96fG9YqpDZ9ZLR5H3JErKTBhceT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FBEDA2-7C7B-4A88-B49C-ED57FA1CF2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71c81-3c8e-4cbe-9ae3-4bef1926d3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FDE8DFC4-9887-4B74-B246-7681C14DBAEB}">
  <ds:schemaRefs>
    <ds:schemaRef ds:uri="http://schemas.microsoft.com/office/2006/documentManagement/types"/>
    <ds:schemaRef ds:uri="http://purl.org/dc/terms/"/>
    <ds:schemaRef ds:uri="5f071c81-3c8e-4cbe-9ae3-4bef1926d3c0"/>
    <ds:schemaRef ds:uri="http://purl.org/dc/dcmitype/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C660763F-3109-492C-9FC2-9107C50821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4360</Words>
  <Characters>26164</Characters>
  <Application>Microsoft Office Word</Application>
  <DocSecurity>0</DocSecurity>
  <Lines>218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</dc:creator>
  <cp:lastModifiedBy>Bartłomiej Baziak</cp:lastModifiedBy>
  <cp:revision>3</cp:revision>
  <dcterms:created xsi:type="dcterms:W3CDTF">2022-11-04T14:46:00Z</dcterms:created>
  <dcterms:modified xsi:type="dcterms:W3CDTF">2022-11-05T10:16:00Z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0x010100E4407A672FABFC4CA7E4597B784EC714</vt:lpwstr>
  </property>
</Properties>
</file>